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754E" w14:textId="52D09989" w:rsidR="00D63352" w:rsidRPr="003F691D" w:rsidRDefault="00D63352" w:rsidP="00D63352">
      <w:pPr>
        <w:jc w:val="center"/>
        <w:rPr>
          <w:b/>
          <w:bCs/>
          <w:sz w:val="28"/>
          <w:szCs w:val="28"/>
        </w:rPr>
      </w:pPr>
      <w:r w:rsidRPr="003F691D">
        <w:rPr>
          <w:b/>
          <w:bCs/>
          <w:sz w:val="28"/>
          <w:szCs w:val="28"/>
        </w:rPr>
        <w:t xml:space="preserve">Discipline della Mediazione Linguistica </w:t>
      </w:r>
    </w:p>
    <w:p w14:paraId="4DA3E47C" w14:textId="23815159" w:rsidR="00D63352" w:rsidRDefault="00D63352" w:rsidP="00D63352">
      <w:pPr>
        <w:jc w:val="center"/>
        <w:rPr>
          <w:b/>
          <w:bCs/>
        </w:rPr>
      </w:pPr>
    </w:p>
    <w:p w14:paraId="79817845" w14:textId="69E83DD9" w:rsidR="00D63352" w:rsidRPr="003F691D" w:rsidRDefault="00D63352" w:rsidP="00D63352">
      <w:pPr>
        <w:jc w:val="center"/>
        <w:rPr>
          <w:b/>
          <w:bCs/>
          <w:sz w:val="28"/>
          <w:szCs w:val="28"/>
        </w:rPr>
      </w:pPr>
      <w:r w:rsidRPr="003F691D">
        <w:rPr>
          <w:b/>
          <w:bCs/>
          <w:sz w:val="28"/>
          <w:szCs w:val="28"/>
        </w:rPr>
        <w:t xml:space="preserve">Informativa per </w:t>
      </w:r>
      <w:r w:rsidR="00AF0DA0" w:rsidRPr="003F691D">
        <w:rPr>
          <w:b/>
          <w:bCs/>
          <w:sz w:val="28"/>
          <w:szCs w:val="28"/>
        </w:rPr>
        <w:t>gli studenti di lingua tedesca sul</w:t>
      </w:r>
      <w:r w:rsidRPr="003F691D">
        <w:rPr>
          <w:b/>
          <w:bCs/>
          <w:sz w:val="28"/>
          <w:szCs w:val="28"/>
        </w:rPr>
        <w:t xml:space="preserve">l’acquisizione dei crediti per </w:t>
      </w:r>
    </w:p>
    <w:p w14:paraId="331A972E" w14:textId="76EFDB56" w:rsidR="00D63352" w:rsidRDefault="00D63352" w:rsidP="00D63352">
      <w:pPr>
        <w:jc w:val="center"/>
        <w:rPr>
          <w:b/>
          <w:bCs/>
        </w:rPr>
      </w:pPr>
      <w:r w:rsidRPr="003F691D">
        <w:rPr>
          <w:b/>
          <w:bCs/>
          <w:sz w:val="28"/>
          <w:szCs w:val="28"/>
        </w:rPr>
        <w:t>Discipline e/o Moduli a scelta e Ulteriori Conoscenze Linguistiche</w:t>
      </w:r>
    </w:p>
    <w:p w14:paraId="6ABE5E36" w14:textId="0D99910A" w:rsidR="00D63352" w:rsidRDefault="00D63352" w:rsidP="00D63352">
      <w:pPr>
        <w:jc w:val="center"/>
        <w:rPr>
          <w:b/>
          <w:bCs/>
        </w:rPr>
      </w:pPr>
    </w:p>
    <w:p w14:paraId="575DF2FD" w14:textId="6F77B676" w:rsidR="00AF0DA0" w:rsidRPr="003F691D" w:rsidRDefault="008C7B47" w:rsidP="00C31EF8">
      <w:pPr>
        <w:jc w:val="center"/>
        <w:rPr>
          <w:b/>
          <w:bCs/>
          <w:sz w:val="32"/>
          <w:szCs w:val="32"/>
        </w:rPr>
      </w:pPr>
      <w:r w:rsidRPr="003F691D">
        <w:rPr>
          <w:b/>
          <w:bCs/>
          <w:sz w:val="32"/>
          <w:szCs w:val="32"/>
        </w:rPr>
        <w:t xml:space="preserve">Classe </w:t>
      </w:r>
      <w:r w:rsidR="00AF0DA0" w:rsidRPr="003F691D">
        <w:rPr>
          <w:b/>
          <w:bCs/>
          <w:sz w:val="32"/>
          <w:szCs w:val="32"/>
        </w:rPr>
        <w:t>L12</w:t>
      </w:r>
    </w:p>
    <w:p w14:paraId="5E9FACB3" w14:textId="77777777" w:rsidR="00C31EF8" w:rsidRDefault="00C31EF8" w:rsidP="00C31EF8">
      <w:pPr>
        <w:jc w:val="center"/>
        <w:rPr>
          <w:b/>
          <w:bCs/>
        </w:rPr>
      </w:pPr>
    </w:p>
    <w:p w14:paraId="34F6EAD1" w14:textId="76C641FD" w:rsidR="008304A8" w:rsidRDefault="00C6137D" w:rsidP="00AF0DA0">
      <w:r>
        <w:t>Si consiglia vivamente l’acquisizione di CFU</w:t>
      </w:r>
      <w:r w:rsidR="00500622">
        <w:t xml:space="preserve"> per arricchire e completare la formazione linguistico-culturale nei seguenti ambiti</w:t>
      </w:r>
      <w:r w:rsidR="008304A8">
        <w:t>:</w:t>
      </w:r>
      <w:r>
        <w:t xml:space="preserve"> </w:t>
      </w:r>
    </w:p>
    <w:p w14:paraId="592F4A8E" w14:textId="57B8F67E" w:rsidR="000D6A3F" w:rsidRDefault="008304A8" w:rsidP="00482865">
      <w:pPr>
        <w:ind w:left="284" w:hanging="284"/>
      </w:pPr>
      <w:r>
        <w:t xml:space="preserve">1. </w:t>
      </w:r>
      <w:r w:rsidR="00C6137D">
        <w:t xml:space="preserve">per </w:t>
      </w:r>
      <w:r w:rsidR="00BC2F24">
        <w:t xml:space="preserve">gli studenti con tedesco come terza lingua </w:t>
      </w:r>
      <w:r w:rsidR="00500622">
        <w:t>di frequentare e sostenere le prove nei moduli di Lingua e Traduzione Tedesca nelle modalità previste per la 1. e 2. lingua (15 CFU per la prima annualità e 12 CFU per la seconda e la terza)</w:t>
      </w:r>
    </w:p>
    <w:p w14:paraId="4C6BB8EE" w14:textId="589688AB" w:rsidR="00500622" w:rsidRDefault="00500622" w:rsidP="00482865">
      <w:pPr>
        <w:ind w:left="284" w:hanging="284"/>
      </w:pPr>
      <w:r>
        <w:t>Per tutti gli studenti di tedesco:</w:t>
      </w:r>
    </w:p>
    <w:p w14:paraId="1F6B8405" w14:textId="6DD514BD" w:rsidR="008304A8" w:rsidRDefault="008304A8" w:rsidP="00482865">
      <w:pPr>
        <w:ind w:left="284" w:hanging="284"/>
      </w:pPr>
      <w:r>
        <w:t>2. durante i soggiorni all’estero nell’ambito del programma ERASMUS+ Studio</w:t>
      </w:r>
    </w:p>
    <w:p w14:paraId="05C010B6" w14:textId="2289961E" w:rsidR="00500622" w:rsidRDefault="00500622" w:rsidP="00482865">
      <w:pPr>
        <w:ind w:left="284" w:hanging="284"/>
      </w:pPr>
      <w:r>
        <w:t xml:space="preserve">3. </w:t>
      </w:r>
      <w:r w:rsidR="00576C95">
        <w:t xml:space="preserve">mediante </w:t>
      </w:r>
      <w:r>
        <w:t>la frequenza dei corsi specialistici di tedesco organizzati in collaborazione con il CLA (per l’offerta consultare la relativa pagina dedicata e aggiornata ogni anno accademico)</w:t>
      </w:r>
      <w:r w:rsidR="000A04E5">
        <w:t>.</w:t>
      </w:r>
    </w:p>
    <w:p w14:paraId="0EA7C3C7" w14:textId="42B49D73" w:rsidR="00D63352" w:rsidRDefault="00D63352" w:rsidP="00482865">
      <w:pPr>
        <w:ind w:left="284" w:hanging="284"/>
      </w:pPr>
    </w:p>
    <w:p w14:paraId="26092A70" w14:textId="702E6FF1" w:rsidR="006524AB" w:rsidRDefault="006524AB" w:rsidP="006524AB">
      <w:r>
        <w:t xml:space="preserve">Ai fini dell’acquisizione dei </w:t>
      </w:r>
      <w:r>
        <w:rPr>
          <w:b/>
          <w:bCs/>
        </w:rPr>
        <w:t xml:space="preserve">18 CFU per </w:t>
      </w:r>
      <w:r w:rsidR="00E34868">
        <w:rPr>
          <w:b/>
          <w:bCs/>
        </w:rPr>
        <w:t>Discipline e/o Moduli a scelta</w:t>
      </w:r>
      <w:r w:rsidR="00E34868">
        <w:t xml:space="preserve"> si consigliano</w:t>
      </w:r>
      <w:r w:rsidR="00CA18F6">
        <w:t xml:space="preserve"> </w:t>
      </w:r>
      <w:r w:rsidR="00E34868">
        <w:t>i seguenti ulteriori esami di profitto strettamente legati ai contenuti trattati negli insegnamenti di tedesco:</w:t>
      </w:r>
    </w:p>
    <w:p w14:paraId="46C76133" w14:textId="6DFA03C7" w:rsidR="00E34868" w:rsidRDefault="00E34868" w:rsidP="00E34868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CC75C2">
        <w:rPr>
          <w:rFonts w:cstheme="minorHAnsi"/>
        </w:rPr>
        <w:t>Museologia (</w:t>
      </w:r>
      <w:r w:rsidRPr="00CC75C2">
        <w:rPr>
          <w:rFonts w:eastAsia="Times New Roman" w:cstheme="minorHAnsi"/>
          <w:lang w:eastAsia="it-IT"/>
        </w:rPr>
        <w:t xml:space="preserve">L-1, L-15) </w:t>
      </w:r>
      <w:r w:rsidRPr="00CC75C2">
        <w:rPr>
          <w:rFonts w:cstheme="minorHAnsi"/>
        </w:rPr>
        <w:t>6CFU</w:t>
      </w:r>
    </w:p>
    <w:p w14:paraId="69E8A94E" w14:textId="05365E00" w:rsidR="00E34868" w:rsidRDefault="00E34868" w:rsidP="00E34868">
      <w:pPr>
        <w:jc w:val="both"/>
        <w:rPr>
          <w:rFonts w:cstheme="minorHAnsi"/>
        </w:rPr>
      </w:pPr>
      <w:r>
        <w:rPr>
          <w:rFonts w:cstheme="minorHAnsi"/>
        </w:rPr>
        <w:t>- Storia dell’arte contemporanea (L10) 6</w:t>
      </w:r>
      <w:r w:rsidR="00C401F8">
        <w:rPr>
          <w:rFonts w:cstheme="minorHAnsi"/>
        </w:rPr>
        <w:t xml:space="preserve"> o 9 </w:t>
      </w:r>
      <w:r>
        <w:rPr>
          <w:rFonts w:cstheme="minorHAnsi"/>
        </w:rPr>
        <w:t>CFU</w:t>
      </w:r>
    </w:p>
    <w:p w14:paraId="093C3FD5" w14:textId="77777777" w:rsidR="00B25367" w:rsidRPr="00CA18F6" w:rsidRDefault="00B25367" w:rsidP="00B25367">
      <w:pPr>
        <w:rPr>
          <w:rFonts w:cstheme="minorHAnsi"/>
        </w:rPr>
      </w:pPr>
      <w:r w:rsidRPr="00CA18F6">
        <w:rPr>
          <w:rFonts w:cstheme="minorHAnsi"/>
        </w:rPr>
        <w:t>- Marketing (L20) 8 CFU</w:t>
      </w:r>
    </w:p>
    <w:p w14:paraId="5DB461ED" w14:textId="77777777" w:rsidR="006D1F12" w:rsidRDefault="00CA18F6" w:rsidP="00E34868">
      <w:pPr>
        <w:rPr>
          <w:rFonts w:cstheme="minorHAnsi"/>
        </w:rPr>
      </w:pPr>
      <w:r w:rsidRPr="00CA18F6">
        <w:rPr>
          <w:rFonts w:cstheme="minorHAnsi"/>
          <w:b/>
          <w:bCs/>
        </w:rPr>
        <w:t xml:space="preserve">- </w:t>
      </w:r>
      <w:r w:rsidRPr="00CA18F6">
        <w:rPr>
          <w:rFonts w:cstheme="minorHAnsi"/>
        </w:rPr>
        <w:t>Impresa sostenibile nella green economy (L33) 9 CFU</w:t>
      </w:r>
    </w:p>
    <w:p w14:paraId="400E8FF6" w14:textId="6C1D98C3" w:rsidR="00CA18F6" w:rsidRDefault="006D1F12" w:rsidP="00E34868">
      <w:pPr>
        <w:rPr>
          <w:rFonts w:cstheme="minorHAnsi"/>
        </w:rPr>
      </w:pPr>
      <w:r>
        <w:t>- Progettazione digitale per i beni culturali e il turismo (L-1, L-15, 8 CFU)</w:t>
      </w:r>
      <w:r w:rsidR="00CA18F6" w:rsidRPr="00CA18F6">
        <w:rPr>
          <w:rFonts w:cstheme="minorHAnsi"/>
        </w:rPr>
        <w:t xml:space="preserve"> </w:t>
      </w:r>
    </w:p>
    <w:p w14:paraId="6EBBF2DE" w14:textId="1350AF54" w:rsidR="00E34868" w:rsidRDefault="00CA18F6" w:rsidP="00E34868">
      <w:pPr>
        <w:rPr>
          <w:rFonts w:cstheme="minorHAnsi"/>
        </w:rPr>
      </w:pPr>
      <w:r w:rsidRPr="00CA18F6">
        <w:rPr>
          <w:rFonts w:cstheme="minorHAnsi"/>
        </w:rPr>
        <w:t>- Storia e critica del cinema (L11) 6CFU</w:t>
      </w:r>
      <w:r w:rsidR="000A04E5">
        <w:rPr>
          <w:rFonts w:cstheme="minorHAnsi"/>
        </w:rPr>
        <w:t>.</w:t>
      </w:r>
    </w:p>
    <w:p w14:paraId="4A5CF644" w14:textId="0A36586B" w:rsidR="00667991" w:rsidRDefault="00667991" w:rsidP="00E34868">
      <w:pPr>
        <w:rPr>
          <w:rFonts w:cstheme="minorHAnsi"/>
        </w:rPr>
      </w:pPr>
    </w:p>
    <w:p w14:paraId="61EAB4B8" w14:textId="7A711662" w:rsidR="00667991" w:rsidRDefault="00667991" w:rsidP="00E34868">
      <w:r>
        <w:t xml:space="preserve">Ai fini dell’acquisizione dei </w:t>
      </w:r>
      <w:r>
        <w:rPr>
          <w:b/>
          <w:bCs/>
        </w:rPr>
        <w:t>4 CFU per Ulteriori conoscenze linguistiche</w:t>
      </w:r>
      <w:r>
        <w:t xml:space="preserve"> si consigliano</w:t>
      </w:r>
      <w:r w:rsidR="00F84FD6">
        <w:t>:</w:t>
      </w:r>
    </w:p>
    <w:p w14:paraId="7F36E195" w14:textId="022C1DC9" w:rsidR="00003A92" w:rsidRDefault="00500622" w:rsidP="00E34868">
      <w:r>
        <w:t>1</w:t>
      </w:r>
      <w:r w:rsidR="00F84FD6">
        <w:t xml:space="preserve">. la frequenza </w:t>
      </w:r>
      <w:r w:rsidR="00003A92">
        <w:t xml:space="preserve">di iniziative e seminari organizzati dalla </w:t>
      </w:r>
      <w:r w:rsidR="008F0B8C">
        <w:t>s</w:t>
      </w:r>
      <w:r w:rsidR="00003A92">
        <w:t>ezione di tedesco</w:t>
      </w:r>
    </w:p>
    <w:p w14:paraId="7816D897" w14:textId="1962E65C" w:rsidR="00003A92" w:rsidRDefault="00500622" w:rsidP="00E34868">
      <w:r>
        <w:t>2. l</w:t>
      </w:r>
      <w:r w:rsidR="00C47B2D">
        <w:t>’acquisizione delle</w:t>
      </w:r>
      <w:r>
        <w:t xml:space="preserve"> certificazioni linguistiche </w:t>
      </w:r>
      <w:r w:rsidR="004F0ECA">
        <w:t>di tedesco (a partire dal livello B1)</w:t>
      </w:r>
      <w:r w:rsidR="000A04E5">
        <w:t>.</w:t>
      </w:r>
    </w:p>
    <w:p w14:paraId="3E1DDA7E" w14:textId="77777777" w:rsidR="003F691D" w:rsidRDefault="003F691D" w:rsidP="00E34868"/>
    <w:p w14:paraId="74CAD8C4" w14:textId="77777777" w:rsidR="00C31EF8" w:rsidRDefault="00C31EF8" w:rsidP="00C31EF8">
      <w:pPr>
        <w:jc w:val="center"/>
        <w:rPr>
          <w:b/>
          <w:bCs/>
        </w:rPr>
      </w:pPr>
    </w:p>
    <w:p w14:paraId="793D5D06" w14:textId="24EAC6D9" w:rsidR="00003A92" w:rsidRPr="003F691D" w:rsidRDefault="00003A92" w:rsidP="00C31EF8">
      <w:pPr>
        <w:jc w:val="center"/>
        <w:rPr>
          <w:b/>
          <w:bCs/>
          <w:sz w:val="32"/>
          <w:szCs w:val="32"/>
        </w:rPr>
      </w:pPr>
      <w:r w:rsidRPr="003F691D">
        <w:rPr>
          <w:b/>
          <w:bCs/>
          <w:sz w:val="32"/>
          <w:szCs w:val="32"/>
        </w:rPr>
        <w:t>Classe LM 38</w:t>
      </w:r>
    </w:p>
    <w:p w14:paraId="5DDB3F2F" w14:textId="77777777" w:rsidR="00C31EF8" w:rsidRDefault="00C31EF8" w:rsidP="00C31EF8">
      <w:pPr>
        <w:jc w:val="center"/>
        <w:rPr>
          <w:b/>
          <w:bCs/>
        </w:rPr>
      </w:pPr>
    </w:p>
    <w:p w14:paraId="03E7D2B7" w14:textId="7B9C1A63" w:rsidR="00003A92" w:rsidRDefault="00003A92" w:rsidP="00003A92">
      <w:r>
        <w:t>Si consiglia vivamente l’acquisizione di CFU</w:t>
      </w:r>
      <w:r w:rsidR="0020020B">
        <w:t xml:space="preserve"> per completare la formazione </w:t>
      </w:r>
      <w:r w:rsidR="003C6624">
        <w:t>linguistic</w:t>
      </w:r>
      <w:r w:rsidR="0088697A">
        <w:t>o-culturale</w:t>
      </w:r>
      <w:r w:rsidR="003C6624">
        <w:t xml:space="preserve"> </w:t>
      </w:r>
      <w:r w:rsidR="0088697A">
        <w:t xml:space="preserve">e </w:t>
      </w:r>
      <w:r w:rsidR="003C6624">
        <w:t>in ambito traduttivo</w:t>
      </w:r>
      <w:r w:rsidR="0088697A">
        <w:t>/</w:t>
      </w:r>
      <w:r w:rsidR="003C6624">
        <w:t>d’interpretazione</w:t>
      </w:r>
      <w:r w:rsidR="0020020B">
        <w:t xml:space="preserve"> nei seguenti ambiti</w:t>
      </w:r>
      <w:r>
        <w:t xml:space="preserve">: </w:t>
      </w:r>
    </w:p>
    <w:p w14:paraId="6F8B733F" w14:textId="4C3E2C31" w:rsidR="00003A92" w:rsidRDefault="00003A92" w:rsidP="0095162B">
      <w:pPr>
        <w:ind w:left="284" w:hanging="284"/>
      </w:pPr>
      <w:r>
        <w:t xml:space="preserve">1. mediante la </w:t>
      </w:r>
      <w:proofErr w:type="spellStart"/>
      <w:r>
        <w:t>biennalizzazione</w:t>
      </w:r>
      <w:proofErr w:type="spellEnd"/>
      <w:r>
        <w:t xml:space="preserve"> della seconda lingua tedesco (insegnamenti del secondo anno: Traduzione Multimediale – Lingua Tedesca – 6 CFU e </w:t>
      </w:r>
      <w:r w:rsidRPr="00003A92">
        <w:rPr>
          <w:rFonts w:cstheme="minorHAnsi"/>
          <w:bCs/>
        </w:rPr>
        <w:t xml:space="preserve">Interpretazione per la comunicazione istituzionale e mediatica - Lingua </w:t>
      </w:r>
      <w:r>
        <w:rPr>
          <w:rFonts w:cstheme="minorHAnsi"/>
          <w:bCs/>
        </w:rPr>
        <w:t>Tedesca</w:t>
      </w:r>
      <w:r w:rsidRPr="00003A92">
        <w:rPr>
          <w:rFonts w:cstheme="minorHAnsi"/>
          <w:bCs/>
        </w:rPr>
        <w:t xml:space="preserve"> </w:t>
      </w:r>
      <w:r w:rsidR="00CF03E7">
        <w:rPr>
          <w:rFonts w:cstheme="minorHAnsi"/>
          <w:bCs/>
        </w:rPr>
        <w:t xml:space="preserve">– </w:t>
      </w:r>
      <w:r w:rsidRPr="00003A92">
        <w:rPr>
          <w:rFonts w:cstheme="minorHAnsi"/>
          <w:bCs/>
        </w:rPr>
        <w:t>6 CFU)</w:t>
      </w:r>
      <w:r w:rsidR="00974CD3">
        <w:rPr>
          <w:rFonts w:cstheme="minorHAnsi"/>
          <w:bCs/>
        </w:rPr>
        <w:t xml:space="preserve"> o la frequenza di uno dei due corsi indicati</w:t>
      </w:r>
    </w:p>
    <w:p w14:paraId="31AFE3E5" w14:textId="083237C2" w:rsidR="00F84FD6" w:rsidRDefault="00003A92" w:rsidP="00003A92">
      <w:r>
        <w:t>2. durante i soggiorni all’estero nell’ambito del programma ERASMUS+ Studio</w:t>
      </w:r>
      <w:r w:rsidR="00F84FD6">
        <w:t xml:space="preserve"> </w:t>
      </w:r>
    </w:p>
    <w:p w14:paraId="6B617A0F" w14:textId="0991CCCB" w:rsidR="00A77D8C" w:rsidRDefault="00A77D8C" w:rsidP="00A77D8C">
      <w:pPr>
        <w:ind w:left="284" w:hanging="284"/>
        <w:rPr>
          <w:rFonts w:cstheme="minorHAnsi"/>
        </w:rPr>
      </w:pPr>
      <w:r>
        <w:t>3. mediante la frequenza dei corsi specialistici di tedesco organizzati in collaborazione con il CLA (per l’offerta consultare la relativa pagina dedicata e aggiornata ogni anno accademico)</w:t>
      </w:r>
      <w:r w:rsidR="000A04E5">
        <w:t>.</w:t>
      </w:r>
    </w:p>
    <w:p w14:paraId="6B249ED9" w14:textId="787D054E" w:rsidR="00667991" w:rsidRDefault="00667991" w:rsidP="00E34868"/>
    <w:p w14:paraId="6F4167C3" w14:textId="2EAD330A" w:rsidR="0095162B" w:rsidRDefault="0095162B" w:rsidP="00E34868">
      <w:r>
        <w:t xml:space="preserve">Ai fini dell’acquisizione dei </w:t>
      </w:r>
      <w:r>
        <w:rPr>
          <w:b/>
          <w:bCs/>
        </w:rPr>
        <w:t>12 CFU per Discipline e/o Moduli a scelta</w:t>
      </w:r>
      <w:r>
        <w:t xml:space="preserve"> si consigliano i seguenti ulteriori esami di profitto:</w:t>
      </w:r>
    </w:p>
    <w:p w14:paraId="004AE2C3" w14:textId="5EE2CCE2" w:rsidR="006A3B02" w:rsidRDefault="006A3B02" w:rsidP="006A3B02">
      <w:pPr>
        <w:jc w:val="both"/>
        <w:rPr>
          <w:rFonts w:cstheme="minorHAnsi"/>
        </w:rPr>
      </w:pPr>
      <w:r>
        <w:rPr>
          <w:rFonts w:cstheme="minorHAnsi"/>
        </w:rPr>
        <w:t xml:space="preserve">- Cinematografia digitale </w:t>
      </w:r>
      <w:r w:rsidR="00C401F8">
        <w:rPr>
          <w:rFonts w:cstheme="minorHAnsi"/>
        </w:rPr>
        <w:t>(</w:t>
      </w:r>
      <w:r>
        <w:rPr>
          <w:rFonts w:cstheme="minorHAnsi"/>
        </w:rPr>
        <w:t>LM19</w:t>
      </w:r>
      <w:r w:rsidR="00C401F8">
        <w:rPr>
          <w:rFonts w:cstheme="minorHAnsi"/>
        </w:rPr>
        <w:t>)</w:t>
      </w:r>
      <w:r>
        <w:rPr>
          <w:rFonts w:cstheme="minorHAnsi"/>
        </w:rPr>
        <w:t xml:space="preserve"> CFU 8 (strettamente legato ai contenuti trattati nel corso Traduzione multimediale)</w:t>
      </w:r>
    </w:p>
    <w:p w14:paraId="20C164AA" w14:textId="50DFC880" w:rsidR="00C401F8" w:rsidRDefault="00C401F8" w:rsidP="006A3B02">
      <w:pPr>
        <w:jc w:val="both"/>
        <w:rPr>
          <w:rFonts w:cstheme="minorHAnsi"/>
        </w:rPr>
      </w:pPr>
      <w:r>
        <w:t>- Marketing culturale (LM89) 6 o 9 CFU</w:t>
      </w:r>
    </w:p>
    <w:p w14:paraId="328FE871" w14:textId="615CFB4B" w:rsidR="006A3B02" w:rsidRDefault="006A3B02" w:rsidP="006A3B02">
      <w:pPr>
        <w:jc w:val="both"/>
        <w:rPr>
          <w:rFonts w:cstheme="minorHAnsi"/>
        </w:rPr>
      </w:pPr>
      <w:r>
        <w:rPr>
          <w:rFonts w:cstheme="minorHAnsi"/>
        </w:rPr>
        <w:lastRenderedPageBreak/>
        <w:t>- Semiotica del gusto LM14/15 6 CFU</w:t>
      </w:r>
    </w:p>
    <w:p w14:paraId="55D506B3" w14:textId="63B11783" w:rsidR="006A3B02" w:rsidRDefault="006A3B02" w:rsidP="006A3B02">
      <w:pPr>
        <w:jc w:val="both"/>
        <w:rPr>
          <w:rFonts w:cstheme="minorHAnsi"/>
        </w:rPr>
      </w:pPr>
    </w:p>
    <w:p w14:paraId="04B6A865" w14:textId="42400080" w:rsidR="0095162B" w:rsidRDefault="0095162B" w:rsidP="0095162B">
      <w:r>
        <w:t xml:space="preserve">Ai fini dell’acquisizione dei </w:t>
      </w:r>
      <w:r w:rsidR="0040281A">
        <w:rPr>
          <w:b/>
          <w:bCs/>
        </w:rPr>
        <w:t>3</w:t>
      </w:r>
      <w:r>
        <w:rPr>
          <w:b/>
          <w:bCs/>
        </w:rPr>
        <w:t xml:space="preserve"> CFU per Ulteriori conoscenze linguistiche</w:t>
      </w:r>
      <w:r>
        <w:t xml:space="preserve"> si consigliano:</w:t>
      </w:r>
    </w:p>
    <w:p w14:paraId="7E1AAA1F" w14:textId="046FFFE7" w:rsidR="0095162B" w:rsidRDefault="0095162B" w:rsidP="00D0212E">
      <w:pPr>
        <w:ind w:left="284" w:hanging="284"/>
      </w:pPr>
      <w:r>
        <w:t xml:space="preserve">1. </w:t>
      </w:r>
      <w:r w:rsidR="00C47B2D">
        <w:t>la frequenza di iniziative e seminari organizzati dalla Sezione di tedesco</w:t>
      </w:r>
    </w:p>
    <w:p w14:paraId="0B16CCAC" w14:textId="72355E4F" w:rsidR="0095162B" w:rsidRPr="00CA18F6" w:rsidRDefault="0095162B" w:rsidP="0095162B">
      <w:r>
        <w:t xml:space="preserve">2. </w:t>
      </w:r>
      <w:r w:rsidR="00C47B2D">
        <w:t>l’acquisizione delle certificazioni linguistiche di tedesco (a partire dal livello C1)</w:t>
      </w:r>
      <w:r w:rsidR="000A04E5">
        <w:t>.</w:t>
      </w:r>
    </w:p>
    <w:sectPr w:rsidR="0095162B" w:rsidRPr="00CA18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52"/>
    <w:rsid w:val="00003A92"/>
    <w:rsid w:val="000A04E5"/>
    <w:rsid w:val="000D6A3F"/>
    <w:rsid w:val="0020020B"/>
    <w:rsid w:val="00270264"/>
    <w:rsid w:val="003C6624"/>
    <w:rsid w:val="003F691D"/>
    <w:rsid w:val="0040281A"/>
    <w:rsid w:val="00482865"/>
    <w:rsid w:val="004F0ECA"/>
    <w:rsid w:val="00500622"/>
    <w:rsid w:val="00576C95"/>
    <w:rsid w:val="006524AB"/>
    <w:rsid w:val="00667991"/>
    <w:rsid w:val="006A3B02"/>
    <w:rsid w:val="006D1F12"/>
    <w:rsid w:val="008304A8"/>
    <w:rsid w:val="00843578"/>
    <w:rsid w:val="0088697A"/>
    <w:rsid w:val="008C7B47"/>
    <w:rsid w:val="008F0B8C"/>
    <w:rsid w:val="0095162B"/>
    <w:rsid w:val="00974CD3"/>
    <w:rsid w:val="009C7CD7"/>
    <w:rsid w:val="00A77D8C"/>
    <w:rsid w:val="00AF0DA0"/>
    <w:rsid w:val="00B25367"/>
    <w:rsid w:val="00B63B1E"/>
    <w:rsid w:val="00BC2F24"/>
    <w:rsid w:val="00C31EF8"/>
    <w:rsid w:val="00C401F8"/>
    <w:rsid w:val="00C47B2D"/>
    <w:rsid w:val="00C6137D"/>
    <w:rsid w:val="00CA18F6"/>
    <w:rsid w:val="00CF03E7"/>
    <w:rsid w:val="00D0212E"/>
    <w:rsid w:val="00D63352"/>
    <w:rsid w:val="00E34868"/>
    <w:rsid w:val="00F84FD6"/>
    <w:rsid w:val="00FA51E3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9422C"/>
  <w15:chartTrackingRefBased/>
  <w15:docId w15:val="{5402CD8C-ED4B-A945-A929-FC136D5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Nardi</dc:creator>
  <cp:keywords/>
  <dc:description/>
  <cp:lastModifiedBy>Francesca Chiusaroli</cp:lastModifiedBy>
  <cp:revision>3</cp:revision>
  <dcterms:created xsi:type="dcterms:W3CDTF">2021-03-31T19:02:00Z</dcterms:created>
  <dcterms:modified xsi:type="dcterms:W3CDTF">2021-04-06T14:54:00Z</dcterms:modified>
</cp:coreProperties>
</file>