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85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5871"/>
        <w:gridCol w:w="1276"/>
        <w:gridCol w:w="567"/>
        <w:gridCol w:w="1559"/>
      </w:tblGrid>
      <w:tr w:rsidR="00C505D7" w:rsidRPr="00677386" w14:paraId="4D28E6F3" w14:textId="77777777" w:rsidTr="00797414">
        <w:trPr>
          <w:trHeight w:val="300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5D67" w14:textId="71B8F3E1" w:rsidR="00C505D7" w:rsidRPr="00677386" w:rsidRDefault="00C505D7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C037A9">
              <w:rPr>
                <w:b/>
                <w:szCs w:val="20"/>
              </w:rPr>
              <w:t>I° ANNO</w:t>
            </w:r>
          </w:p>
        </w:tc>
      </w:tr>
      <w:tr w:rsidR="00AF0A95" w:rsidRPr="00677386" w14:paraId="320ACB0C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8EC9A85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677386">
              <w:rPr>
                <w:rFonts w:ascii="Calibri" w:hAnsi="Calibri"/>
                <w:b/>
                <w:bCs/>
                <w:szCs w:val="20"/>
              </w:rPr>
              <w:t>n.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7F0BAE7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677386">
              <w:rPr>
                <w:rFonts w:ascii="Calibri" w:hAnsi="Calibri"/>
                <w:b/>
                <w:bCs/>
                <w:szCs w:val="20"/>
              </w:rPr>
              <w:t>Natura dell’attività formativa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93F20EA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677386">
              <w:rPr>
                <w:rFonts w:ascii="Calibri" w:hAnsi="Calibri"/>
                <w:b/>
                <w:bCs/>
                <w:szCs w:val="20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5DE6130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proofErr w:type="spellStart"/>
            <w:r w:rsidRPr="00677386">
              <w:rPr>
                <w:rFonts w:ascii="Calibri" w:hAnsi="Calibri"/>
                <w:b/>
                <w:bCs/>
                <w:szCs w:val="20"/>
              </w:rPr>
              <w:t>cfu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F434068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677386">
              <w:rPr>
                <w:rFonts w:ascii="Calibri" w:hAnsi="Calibri"/>
                <w:b/>
                <w:bCs/>
                <w:szCs w:val="20"/>
              </w:rPr>
              <w:t>TAF</w:t>
            </w:r>
          </w:p>
        </w:tc>
      </w:tr>
      <w:tr w:rsidR="00AF0A95" w:rsidRPr="006F6923" w14:paraId="26D5174E" w14:textId="77777777" w:rsidTr="0044334F">
        <w:trPr>
          <w:trHeight w:val="300"/>
        </w:trPr>
        <w:tc>
          <w:tcPr>
            <w:tcW w:w="948" w:type="dxa"/>
            <w:vMerge w:val="restart"/>
            <w:shd w:val="clear" w:color="auto" w:fill="F2DBDB" w:themeFill="accent2" w:themeFillTint="33"/>
            <w:hideMark/>
          </w:tcPr>
          <w:p w14:paraId="631C4919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71" w:type="dxa"/>
            <w:shd w:val="clear" w:color="auto" w:fill="F2DBDB" w:themeFill="accent2" w:themeFillTint="33"/>
            <w:hideMark/>
          </w:tcPr>
          <w:p w14:paraId="4F2D37B2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Lingua e traduzione 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/M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lingua</w:t>
            </w:r>
          </w:p>
        </w:tc>
        <w:tc>
          <w:tcPr>
            <w:tcW w:w="1276" w:type="dxa"/>
            <w:shd w:val="clear" w:color="auto" w:fill="F2DBDB" w:themeFill="accent2" w:themeFillTint="33"/>
            <w:hideMark/>
          </w:tcPr>
          <w:p w14:paraId="14BE8BEC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hideMark/>
          </w:tcPr>
          <w:p w14:paraId="6D0A918E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14:paraId="497EF6F6" w14:textId="77777777" w:rsidR="00AF0A95" w:rsidRPr="00677386" w:rsidRDefault="00AF0A95" w:rsidP="0044334F">
            <w:pPr>
              <w:rPr>
                <w:rFonts w:ascii="Calibri" w:hAnsi="Calibri"/>
                <w:b/>
                <w:bCs/>
                <w:szCs w:val="20"/>
              </w:rPr>
            </w:pPr>
          </w:p>
        </w:tc>
      </w:tr>
      <w:tr w:rsidR="00AF0A95" w:rsidRPr="00E01503" w14:paraId="4EAB2EBF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57EBE04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F08E96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francese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63EFD350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L-LIN/04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hideMark/>
          </w:tcPr>
          <w:p w14:paraId="028A804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hideMark/>
          </w:tcPr>
          <w:p w14:paraId="1668D47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E01503" w14:paraId="7DECD082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182D469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BFA6D65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spagnola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7143814C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L-LIN/07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hideMark/>
          </w:tcPr>
          <w:p w14:paraId="45C436F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hideMark/>
          </w:tcPr>
          <w:p w14:paraId="137EAE2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BC8353E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107F51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2952B340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e traduzione angloamericana I/M</w:t>
            </w:r>
          </w:p>
        </w:tc>
        <w:tc>
          <w:tcPr>
            <w:tcW w:w="1276" w:type="dxa"/>
            <w:shd w:val="clear" w:color="auto" w:fill="auto"/>
            <w:hideMark/>
          </w:tcPr>
          <w:p w14:paraId="64B358B1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L-LIN/11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hideMark/>
          </w:tcPr>
          <w:p w14:paraId="4F5E7DB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hideMark/>
          </w:tcPr>
          <w:p w14:paraId="7709BDE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B3297C9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5AAF670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60FAF9D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inglese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72D0E57C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L-LIN/12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hideMark/>
          </w:tcPr>
          <w:p w14:paraId="5300C2E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hideMark/>
          </w:tcPr>
          <w:p w14:paraId="5F40FCE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311ED183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3EF5D58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780CADB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tedesca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19726A35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L-LIN/14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hideMark/>
          </w:tcPr>
          <w:p w14:paraId="5561236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hideMark/>
          </w:tcPr>
          <w:p w14:paraId="0A992B4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04DD68EE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6584C5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4752622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russa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1D44A43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L-LIN/21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hideMark/>
          </w:tcPr>
          <w:p w14:paraId="6D5DB9B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hideMark/>
          </w:tcPr>
          <w:p w14:paraId="3FAA572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71FFA" w14:paraId="5B6A3725" w14:textId="77777777" w:rsidTr="0044334F">
        <w:trPr>
          <w:trHeight w:val="315"/>
        </w:trPr>
        <w:tc>
          <w:tcPr>
            <w:tcW w:w="948" w:type="dxa"/>
            <w:vMerge w:val="restart"/>
            <w:shd w:val="clear" w:color="auto" w:fill="F2DBDB" w:themeFill="accent2" w:themeFillTint="33"/>
            <w:hideMark/>
          </w:tcPr>
          <w:p w14:paraId="3D0F211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71" w:type="dxa"/>
            <w:shd w:val="clear" w:color="auto" w:fill="F2DBDB" w:themeFill="accent2" w:themeFillTint="33"/>
            <w:hideMark/>
          </w:tcPr>
          <w:p w14:paraId="0874624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Letteratura e cultura 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/M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lingua</w:t>
            </w:r>
          </w:p>
        </w:tc>
        <w:tc>
          <w:tcPr>
            <w:tcW w:w="1276" w:type="dxa"/>
            <w:shd w:val="clear" w:color="auto" w:fill="F2DBDB" w:themeFill="accent2" w:themeFillTint="33"/>
            <w:hideMark/>
          </w:tcPr>
          <w:p w14:paraId="73EAA36A" w14:textId="77777777" w:rsidR="00AF0A95" w:rsidRPr="00677386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2DBDB" w:themeFill="accent2" w:themeFillTint="33"/>
            <w:hideMark/>
          </w:tcPr>
          <w:p w14:paraId="0B8C1C1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hideMark/>
          </w:tcPr>
          <w:p w14:paraId="191F28B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571FFA" w14:paraId="37CAE657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14D25C8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6534C24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francese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40E9ED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2FF1B2D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6667D10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CAF1E0F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7DF3678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7DD88527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spagnola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76792FF6" w14:textId="07359682" w:rsidR="00AF0A95" w:rsidRPr="00E01503" w:rsidRDefault="00776C02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L-LIN/05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2231E7E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6F9971C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3B9529CD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152110F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3094ED1C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inglese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5C591E0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L-LIN/10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61E261C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44CE5B6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71FFA" w14:paraId="3126E6EE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64717DD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70F51E7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etteratura e cultura anglo</w:t>
            </w: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americana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069F472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277A51C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AA1181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3D336484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3C75FC7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5646B48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tedesca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48746626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347F941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D616A3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79BC805B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77A3F4D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67F3E019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russa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11E907C3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L-LIN/21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33DB6DC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0410208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6F6923" w14:paraId="7270FD8F" w14:textId="77777777" w:rsidTr="0044334F">
        <w:trPr>
          <w:trHeight w:val="315"/>
        </w:trPr>
        <w:tc>
          <w:tcPr>
            <w:tcW w:w="948" w:type="dxa"/>
            <w:vMerge w:val="restart"/>
            <w:shd w:val="clear" w:color="auto" w:fill="F2DBDB" w:themeFill="accent2" w:themeFillTint="33"/>
            <w:hideMark/>
          </w:tcPr>
          <w:p w14:paraId="4F950E6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71" w:type="dxa"/>
            <w:shd w:val="clear" w:color="auto" w:fill="F2DBDB" w:themeFill="accent2" w:themeFillTint="33"/>
            <w:hideMark/>
          </w:tcPr>
          <w:p w14:paraId="2457770B" w14:textId="77777777" w:rsidR="00AF0A95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Lingua e traduzione I/M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lingua</w:t>
            </w:r>
          </w:p>
        </w:tc>
        <w:tc>
          <w:tcPr>
            <w:tcW w:w="1276" w:type="dxa"/>
            <w:shd w:val="clear" w:color="auto" w:fill="F2DBDB" w:themeFill="accent2" w:themeFillTint="33"/>
            <w:hideMark/>
          </w:tcPr>
          <w:p w14:paraId="4A7E95BF" w14:textId="77777777" w:rsidR="00AF0A95" w:rsidRPr="00677386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2DBDB" w:themeFill="accent2" w:themeFillTint="33"/>
            <w:hideMark/>
          </w:tcPr>
          <w:p w14:paraId="7543956D" w14:textId="77777777" w:rsidR="00AF0A95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hideMark/>
          </w:tcPr>
          <w:p w14:paraId="3CC87D0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DM 270/2004</w:t>
            </w: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E0150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Art 10 comma 5 lettera b (Prima C)</w:t>
            </w:r>
          </w:p>
        </w:tc>
      </w:tr>
      <w:tr w:rsidR="00AF0A95" w:rsidRPr="00571FFA" w14:paraId="4B57BF17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73BC417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8298A5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francese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0CADFAEA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097F906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7DD40F3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2C7BDCA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04AAB9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4BA5E90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spagnola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6EA2A62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L-LIN/07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5068BC3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5D09F9F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71FFA" w14:paraId="717F3F6B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23C8E3A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6CD2150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e traduzione angloamericana I/M</w:t>
            </w:r>
          </w:p>
        </w:tc>
        <w:tc>
          <w:tcPr>
            <w:tcW w:w="1276" w:type="dxa"/>
            <w:shd w:val="clear" w:color="auto" w:fill="auto"/>
            <w:hideMark/>
          </w:tcPr>
          <w:p w14:paraId="527E3A9C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L-LIN/11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4F9B570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5657D2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09FF661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39B0EE8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53BC424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inglese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7848952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L-LIN/12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139006A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75C727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1ECFD61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23BBB51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731F02A0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tedesca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07B4BB13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3B7980A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3F4840D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2ADEA26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BC15AB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3C0F3B9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russa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6C52B541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L-LIN/21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3C006F8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77C3840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CD8F1D8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4FC7E5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65885EF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araba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BB132BB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L-OR/12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17F3FE7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0675B62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E7225CA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59C2CDD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215FEAB4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Lingua e traduzione cinese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77BBD24E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L-OR/21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7B7FEF2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7606658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6F6923" w14:paraId="5F788EF2" w14:textId="77777777" w:rsidTr="0044334F">
        <w:trPr>
          <w:trHeight w:val="315"/>
        </w:trPr>
        <w:tc>
          <w:tcPr>
            <w:tcW w:w="948" w:type="dxa"/>
            <w:vMerge w:val="restart"/>
            <w:shd w:val="clear" w:color="auto" w:fill="F2DBDB" w:themeFill="accent2" w:themeFillTint="33"/>
            <w:hideMark/>
          </w:tcPr>
          <w:p w14:paraId="2C209B5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71" w:type="dxa"/>
            <w:shd w:val="clear" w:color="auto" w:fill="F2DBDB" w:themeFill="accent2" w:themeFillTint="33"/>
            <w:hideMark/>
          </w:tcPr>
          <w:p w14:paraId="79F3194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Letteratura e cultura 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/M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lingua</w:t>
            </w:r>
          </w:p>
        </w:tc>
        <w:tc>
          <w:tcPr>
            <w:tcW w:w="1276" w:type="dxa"/>
            <w:shd w:val="clear" w:color="auto" w:fill="F2DBDB" w:themeFill="accent2" w:themeFillTint="33"/>
            <w:hideMark/>
          </w:tcPr>
          <w:p w14:paraId="7E1EF650" w14:textId="77777777" w:rsidR="00AF0A95" w:rsidRPr="00677386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2DBDB" w:themeFill="accent2" w:themeFillTint="33"/>
            <w:hideMark/>
          </w:tcPr>
          <w:p w14:paraId="04DC5CC4" w14:textId="77777777" w:rsidR="00AF0A95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hideMark/>
          </w:tcPr>
          <w:p w14:paraId="14DF8ED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DM 270/2004</w:t>
            </w: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E0150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Art 10 comma 5 lettera b (Prima C)</w:t>
            </w:r>
          </w:p>
        </w:tc>
      </w:tr>
      <w:tr w:rsidR="00AF0A95" w:rsidRPr="00571FFA" w14:paraId="12972B13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2F10D1E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335050CC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francese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2B387475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L-LIN/03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2FD877E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E7BE89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352042CA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4C5C242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5E50654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spagnola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E308388" w14:textId="57030E16" w:rsidR="00AF0A95" w:rsidRPr="00E01503" w:rsidRDefault="00AF0A95" w:rsidP="00863A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</w:t>
            </w:r>
            <w:r w:rsidR="00863A5A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6632C90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4556FC7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9AABCEA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31AF05E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2281D2B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inglese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697EB7D6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L-LIN/10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3D5F6D6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10F4C80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71FFA" w14:paraId="636AAFCF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461E26F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DC98FED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Letteratura e cultura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anglo</w:t>
            </w: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americana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08A32170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75466AD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297E0AA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8F7B4C2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0EE7729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6022DA66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tedesca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4215DF6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L-LIN/13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7F1E773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4ED0527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470E654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41DE4C0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8182C79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russa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226ED5B5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L-LIN/21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110939A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29F483C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08A06FA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1A40E75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46F8426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araba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3D1974E4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L-OR/12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14A61D2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43B84DB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D6B7A18" w14:textId="77777777" w:rsidTr="0044334F">
        <w:trPr>
          <w:trHeight w:val="315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1A3A5FB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4C76C07A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Letteratura e cultura cinese 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1276" w:type="dxa"/>
            <w:shd w:val="clear" w:color="auto" w:fill="auto"/>
            <w:hideMark/>
          </w:tcPr>
          <w:p w14:paraId="02C2EFBA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L-OR/21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0B73592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6330424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ED32B0D" w14:textId="77777777" w:rsidTr="0044334F">
        <w:trPr>
          <w:trHeight w:val="300"/>
        </w:trPr>
        <w:tc>
          <w:tcPr>
            <w:tcW w:w="948" w:type="dxa"/>
            <w:vMerge w:val="restart"/>
            <w:shd w:val="clear" w:color="auto" w:fill="F2DBDB" w:themeFill="accent2" w:themeFillTint="33"/>
            <w:hideMark/>
          </w:tcPr>
          <w:p w14:paraId="2F37D33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71" w:type="dxa"/>
            <w:shd w:val="clear" w:color="auto" w:fill="F2DBDB" w:themeFill="accent2" w:themeFillTint="33"/>
            <w:hideMark/>
          </w:tcPr>
          <w:p w14:paraId="0BAFDA47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Una materia a scelta tra:</w:t>
            </w:r>
          </w:p>
        </w:tc>
        <w:tc>
          <w:tcPr>
            <w:tcW w:w="1276" w:type="dxa"/>
            <w:shd w:val="clear" w:color="auto" w:fill="F2DBDB" w:themeFill="accent2" w:themeFillTint="33"/>
            <w:hideMark/>
          </w:tcPr>
          <w:p w14:paraId="745586B8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738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hideMark/>
          </w:tcPr>
          <w:p w14:paraId="101E3223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hideMark/>
          </w:tcPr>
          <w:p w14:paraId="717634C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E01503" w14:paraId="49B5B104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662788A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15B192CF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Filologia romanza - corso avanzato</w:t>
            </w:r>
          </w:p>
        </w:tc>
        <w:tc>
          <w:tcPr>
            <w:tcW w:w="1276" w:type="dxa"/>
            <w:shd w:val="clear" w:color="auto" w:fill="auto"/>
            <w:hideMark/>
          </w:tcPr>
          <w:p w14:paraId="5859CE83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L-FIL-LET/09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0854641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28907A6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5198A6A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  <w:hideMark/>
          </w:tcPr>
          <w:p w14:paraId="5A54C53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  <w:hideMark/>
          </w:tcPr>
          <w:p w14:paraId="011F8663" w14:textId="686B37E3" w:rsidR="00AF0A95" w:rsidRPr="004D14A4" w:rsidRDefault="00AF0A95" w:rsidP="00166E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14A4">
              <w:rPr>
                <w:rFonts w:ascii="Calibri" w:hAnsi="Calibri"/>
                <w:color w:val="000000"/>
                <w:sz w:val="20"/>
                <w:szCs w:val="20"/>
              </w:rPr>
              <w:t xml:space="preserve">Filologia germanica - corso avanzato </w:t>
            </w:r>
          </w:p>
        </w:tc>
        <w:tc>
          <w:tcPr>
            <w:tcW w:w="1276" w:type="dxa"/>
            <w:shd w:val="clear" w:color="auto" w:fill="auto"/>
            <w:hideMark/>
          </w:tcPr>
          <w:p w14:paraId="3173338C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L-FIL-LET/15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hideMark/>
          </w:tcPr>
          <w:p w14:paraId="2B8D4273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hideMark/>
          </w:tcPr>
          <w:p w14:paraId="653B0AC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30F40460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5FDFC7F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270654AD" w14:textId="728EB0D4" w:rsidR="00AF0A95" w:rsidRPr="00E34351" w:rsidRDefault="00AF0A95" w:rsidP="00166E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4351">
              <w:rPr>
                <w:rFonts w:ascii="Calibri" w:hAnsi="Calibri"/>
                <w:color w:val="000000"/>
                <w:sz w:val="20"/>
                <w:szCs w:val="20"/>
              </w:rPr>
              <w:t xml:space="preserve">Glottologia - corso avanzato </w:t>
            </w:r>
            <w:r w:rsidRPr="00E34351">
              <w:rPr>
                <w:b/>
                <w:sz w:val="20"/>
              </w:rPr>
              <w:t>(NON ATTIVATO</w:t>
            </w:r>
            <w:r w:rsidR="00166E8C">
              <w:rPr>
                <w:b/>
                <w:sz w:val="20"/>
              </w:rPr>
              <w:t xml:space="preserve"> 2020/21</w:t>
            </w:r>
            <w:r w:rsidRPr="00E34351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8EB2872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L-LIN/01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307B6EB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0A53190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38A475B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1C58A0C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F1BE9B4" w14:textId="31F9F80C" w:rsidR="00AF0A95" w:rsidRPr="00E34351" w:rsidRDefault="00AF0A95" w:rsidP="00794EB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4351">
              <w:rPr>
                <w:rFonts w:ascii="Calibri" w:hAnsi="Calibri"/>
                <w:color w:val="000000"/>
                <w:sz w:val="20"/>
                <w:szCs w:val="20"/>
              </w:rPr>
              <w:t xml:space="preserve">Linguistica generale- corso avanzato </w:t>
            </w:r>
            <w:r w:rsidRPr="00E34351">
              <w:rPr>
                <w:b/>
                <w:sz w:val="20"/>
              </w:rPr>
              <w:t>(NON ATTIVATO</w:t>
            </w:r>
            <w:r w:rsidR="00794EB9">
              <w:rPr>
                <w:b/>
                <w:sz w:val="20"/>
              </w:rPr>
              <w:t xml:space="preserve"> 2020/21</w:t>
            </w:r>
            <w:r w:rsidRPr="00E34351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CE14CD9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2A4DEBF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0A63038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7429A39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3AE0193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23444CC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Storia della traduzione</w:t>
            </w:r>
          </w:p>
        </w:tc>
        <w:tc>
          <w:tcPr>
            <w:tcW w:w="1276" w:type="dxa"/>
            <w:shd w:val="clear" w:color="auto" w:fill="auto"/>
          </w:tcPr>
          <w:p w14:paraId="6A401C93" w14:textId="77777777" w:rsidR="00AF0A95" w:rsidRPr="00E01503" w:rsidRDefault="00AF0A95" w:rsidP="004433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>L-LIN/01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389524C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4CB06C9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8E6BD3B" w14:textId="77777777" w:rsidTr="0044334F">
        <w:trPr>
          <w:trHeight w:val="17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41234D7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2603A2F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Glottodidattica</w:t>
            </w:r>
          </w:p>
        </w:tc>
        <w:tc>
          <w:tcPr>
            <w:tcW w:w="1276" w:type="dxa"/>
            <w:shd w:val="clear" w:color="auto" w:fill="auto"/>
          </w:tcPr>
          <w:p w14:paraId="40A4D007" w14:textId="77777777" w:rsidR="00AF0A95" w:rsidRPr="005B5849" w:rsidRDefault="00AF0A95" w:rsidP="0044334F">
            <w:pPr>
              <w:pStyle w:val="Nessunaspaziatura"/>
              <w:rPr>
                <w:sz w:val="20"/>
              </w:rPr>
            </w:pPr>
            <w:r w:rsidRPr="005B5849">
              <w:rPr>
                <w:sz w:val="20"/>
              </w:rPr>
              <w:t xml:space="preserve">L-LIN/02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0DCD63C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1B7A965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804A996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56F665A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5A6ED72" w14:textId="77777777" w:rsidR="00AF0A95" w:rsidRPr="002F4756" w:rsidRDefault="00AF0A95" w:rsidP="0044334F">
            <w:pPr>
              <w:rPr>
                <w:color w:val="000000"/>
                <w:sz w:val="20"/>
                <w:szCs w:val="20"/>
              </w:rPr>
            </w:pPr>
            <w:r w:rsidRPr="002F4756">
              <w:rPr>
                <w:sz w:val="20"/>
              </w:rPr>
              <w:t>Teoria della traduzione</w:t>
            </w:r>
          </w:p>
        </w:tc>
        <w:tc>
          <w:tcPr>
            <w:tcW w:w="1276" w:type="dxa"/>
            <w:shd w:val="clear" w:color="auto" w:fill="auto"/>
          </w:tcPr>
          <w:p w14:paraId="2FEFFB38" w14:textId="77777777" w:rsidR="00AF0A95" w:rsidRPr="00E01503" w:rsidRDefault="00AF0A95" w:rsidP="0044334F">
            <w:pPr>
              <w:pStyle w:val="Nessunaspaziatura"/>
              <w:rPr>
                <w:rFonts w:eastAsia="Times New Roman"/>
                <w:color w:val="000000"/>
                <w:sz w:val="20"/>
                <w:szCs w:val="20"/>
                <w:lang w:val="it-IT" w:eastAsia="it-IT"/>
              </w:rPr>
            </w:pPr>
            <w:r w:rsidRPr="005B5849">
              <w:rPr>
                <w:sz w:val="20"/>
                <w:lang w:val="it-IT"/>
              </w:rPr>
              <w:t xml:space="preserve">L-LIN/02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24854DC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29060BE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2EA56396" w14:textId="77777777" w:rsidTr="0044334F">
        <w:trPr>
          <w:trHeight w:val="300"/>
        </w:trPr>
        <w:tc>
          <w:tcPr>
            <w:tcW w:w="948" w:type="dxa"/>
            <w:vMerge w:val="restart"/>
            <w:shd w:val="clear" w:color="auto" w:fill="F2DBDB" w:themeFill="accent2" w:themeFillTint="33"/>
          </w:tcPr>
          <w:p w14:paraId="15EAD09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71" w:type="dxa"/>
            <w:shd w:val="clear" w:color="auto" w:fill="F2DBDB" w:themeFill="accent2" w:themeFillTint="33"/>
          </w:tcPr>
          <w:p w14:paraId="6C4FDB75" w14:textId="77777777" w:rsidR="00AF0A95" w:rsidRPr="005B5849" w:rsidRDefault="00AF0A95" w:rsidP="0044334F">
            <w:pPr>
              <w:rPr>
                <w:sz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Una materia a scelta tra: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4EA30BB8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</w:p>
        </w:tc>
        <w:tc>
          <w:tcPr>
            <w:tcW w:w="567" w:type="dxa"/>
            <w:vMerge w:val="restart"/>
            <w:shd w:val="clear" w:color="auto" w:fill="F2DBDB" w:themeFill="accent2" w:themeFillTint="33"/>
          </w:tcPr>
          <w:p w14:paraId="6005613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14:paraId="496E7C5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5B5849" w14:paraId="325879CA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19EA31A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87ED9E9" w14:textId="6937E531" w:rsidR="00AF0A95" w:rsidRPr="002F4756" w:rsidRDefault="00AF0A95" w:rsidP="00794EB9">
            <w:pPr>
              <w:pStyle w:val="Nessunaspaziatura"/>
              <w:rPr>
                <w:rFonts w:asciiTheme="minorHAnsi" w:hAnsiTheme="minorHAnsi"/>
                <w:sz w:val="20"/>
                <w:lang w:val="it-IT"/>
              </w:rPr>
            </w:pPr>
            <w:r w:rsidRPr="002F4756">
              <w:rPr>
                <w:rFonts w:asciiTheme="minorHAnsi" w:hAnsiTheme="minorHAnsi"/>
                <w:sz w:val="20"/>
                <w:lang w:val="it-IT"/>
              </w:rPr>
              <w:t>Storia dei paesi islamici africani e mediorientali</w:t>
            </w:r>
            <w:r w:rsidRPr="002F4756">
              <w:rPr>
                <w:rStyle w:val="Rimandonotaapidipagina"/>
                <w:rFonts w:asciiTheme="minorHAnsi" w:hAnsiTheme="minorHAnsi"/>
                <w:sz w:val="20"/>
                <w:szCs w:val="20"/>
                <w:lang w:val="it-IT"/>
              </w:rPr>
              <w:t xml:space="preserve"> </w:t>
            </w:r>
            <w:r w:rsidRPr="002F4756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</w:t>
            </w:r>
            <w:r w:rsidRPr="002F4756">
              <w:rPr>
                <w:rFonts w:asciiTheme="minorHAnsi" w:hAnsiTheme="minorHAnsi"/>
                <w:b/>
                <w:sz w:val="20"/>
                <w:lang w:val="it-IT"/>
              </w:rPr>
              <w:t xml:space="preserve">(NON ATTIVATO </w:t>
            </w:r>
            <w:r w:rsidR="00794EB9" w:rsidRPr="00F64564">
              <w:rPr>
                <w:b/>
                <w:sz w:val="20"/>
                <w:lang w:val="it-IT"/>
              </w:rPr>
              <w:t>2020/21</w:t>
            </w:r>
            <w:r w:rsidRPr="002F4756">
              <w:rPr>
                <w:rFonts w:asciiTheme="minorHAnsi" w:hAnsiTheme="minorHAnsi"/>
                <w:b/>
                <w:sz w:val="20"/>
                <w:lang w:val="it-I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57A931D" w14:textId="6D6E20CE" w:rsidR="00AF0A95" w:rsidRPr="002F4756" w:rsidRDefault="001244E8" w:rsidP="0044334F">
            <w:pPr>
              <w:pStyle w:val="Nessunaspaziatura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SPS/13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0A6AA6B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388A728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4F7601D0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0744FE9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7CE6E5C0" w14:textId="77777777" w:rsidR="00AF0A95" w:rsidRPr="004A26FC" w:rsidRDefault="00AF0A95" w:rsidP="0044334F">
            <w:pPr>
              <w:pStyle w:val="Nessunaspaziatura"/>
              <w:rPr>
                <w:rFonts w:asciiTheme="minorHAnsi" w:hAnsiTheme="minorHAnsi"/>
                <w:sz w:val="20"/>
                <w:lang w:val="it-IT"/>
              </w:rPr>
            </w:pPr>
            <w:r w:rsidRPr="004A26FC">
              <w:rPr>
                <w:rFonts w:asciiTheme="minorHAnsi" w:hAnsiTheme="minorHAnsi"/>
                <w:sz w:val="20"/>
                <w:lang w:val="it-IT"/>
              </w:rPr>
              <w:t>Storia dell’Europa orientale – corso avanzato</w:t>
            </w:r>
          </w:p>
        </w:tc>
        <w:tc>
          <w:tcPr>
            <w:tcW w:w="1276" w:type="dxa"/>
            <w:shd w:val="clear" w:color="auto" w:fill="auto"/>
          </w:tcPr>
          <w:p w14:paraId="4108F83A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5B5849">
              <w:rPr>
                <w:sz w:val="20"/>
              </w:rPr>
              <w:t>M-STO/03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10279E1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5AE99E9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4E80AE2D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7D30652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4A6364E" w14:textId="77777777" w:rsidR="00AF0A95" w:rsidRPr="00E34351" w:rsidRDefault="00AF0A95" w:rsidP="0044334F">
            <w:pPr>
              <w:pStyle w:val="Nessunaspaziatura"/>
              <w:rPr>
                <w:rFonts w:asciiTheme="minorHAnsi" w:hAnsiTheme="minorHAnsi"/>
                <w:sz w:val="20"/>
                <w:lang w:val="it-IT"/>
              </w:rPr>
            </w:pPr>
            <w:r w:rsidRPr="00E34351">
              <w:rPr>
                <w:rFonts w:asciiTheme="minorHAnsi" w:hAnsiTheme="minorHAnsi"/>
                <w:sz w:val="20"/>
              </w:rPr>
              <w:t xml:space="preserve">World History – </w:t>
            </w:r>
            <w:proofErr w:type="spellStart"/>
            <w:r w:rsidRPr="00E34351">
              <w:rPr>
                <w:rFonts w:asciiTheme="minorHAnsi" w:hAnsiTheme="minorHAnsi"/>
                <w:sz w:val="20"/>
              </w:rPr>
              <w:t>corso</w:t>
            </w:r>
            <w:proofErr w:type="spellEnd"/>
            <w:r w:rsidRPr="00E34351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E34351">
              <w:rPr>
                <w:rFonts w:asciiTheme="minorHAnsi" w:hAnsiTheme="minorHAnsi"/>
                <w:sz w:val="20"/>
              </w:rPr>
              <w:t>avanzato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77E28C6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5B5849">
              <w:rPr>
                <w:sz w:val="20"/>
              </w:rPr>
              <w:t>M-STO/04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7DEF16F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5851A05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2934CE9C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39A6D14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FB6B3CE" w14:textId="77777777" w:rsidR="00AF0A95" w:rsidRPr="00E34351" w:rsidRDefault="00AF0A95" w:rsidP="0044334F">
            <w:pPr>
              <w:rPr>
                <w:sz w:val="20"/>
              </w:rPr>
            </w:pPr>
            <w:r w:rsidRPr="00E34351">
              <w:rPr>
                <w:sz w:val="20"/>
              </w:rPr>
              <w:t>Storia contemporanea – corso avanzato</w:t>
            </w:r>
          </w:p>
        </w:tc>
        <w:tc>
          <w:tcPr>
            <w:tcW w:w="1276" w:type="dxa"/>
            <w:shd w:val="clear" w:color="auto" w:fill="auto"/>
          </w:tcPr>
          <w:p w14:paraId="2F1CD614" w14:textId="77777777" w:rsidR="00AF0A95" w:rsidRPr="005B5849" w:rsidRDefault="00AF0A95" w:rsidP="0044334F">
            <w:pPr>
              <w:pStyle w:val="Nessunaspaziatura"/>
              <w:rPr>
                <w:sz w:val="20"/>
              </w:rPr>
            </w:pPr>
            <w:r w:rsidRPr="005B5849">
              <w:rPr>
                <w:sz w:val="20"/>
              </w:rPr>
              <w:t xml:space="preserve">M-STO/04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004D9AD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3C3A720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728FA454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69E6FFA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5DEA805C" w14:textId="77777777" w:rsidR="00AF0A95" w:rsidRPr="00E34351" w:rsidRDefault="00AF0A95" w:rsidP="0044334F">
            <w:pPr>
              <w:rPr>
                <w:sz w:val="20"/>
              </w:rPr>
            </w:pPr>
            <w:r w:rsidRPr="00E34351">
              <w:rPr>
                <w:sz w:val="20"/>
              </w:rPr>
              <w:t>Storia dell’America del Nord – corso avanzato</w:t>
            </w:r>
          </w:p>
        </w:tc>
        <w:tc>
          <w:tcPr>
            <w:tcW w:w="1276" w:type="dxa"/>
            <w:shd w:val="clear" w:color="auto" w:fill="auto"/>
          </w:tcPr>
          <w:p w14:paraId="084B2955" w14:textId="77777777" w:rsidR="00AF0A95" w:rsidRPr="005B5849" w:rsidRDefault="00AF0A95" w:rsidP="0044334F">
            <w:pPr>
              <w:pStyle w:val="Nessunaspaziatura"/>
              <w:rPr>
                <w:sz w:val="20"/>
              </w:rPr>
            </w:pPr>
            <w:r w:rsidRPr="005B5849">
              <w:rPr>
                <w:sz w:val="20"/>
              </w:rPr>
              <w:t xml:space="preserve">SPS/05 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467D688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5420349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116B06E7" w14:textId="77777777" w:rsidTr="0044334F">
        <w:trPr>
          <w:trHeight w:val="300"/>
        </w:trPr>
        <w:tc>
          <w:tcPr>
            <w:tcW w:w="948" w:type="dxa"/>
            <w:vMerge/>
            <w:shd w:val="clear" w:color="auto" w:fill="D6E3BC" w:themeFill="accent3" w:themeFillTint="66"/>
          </w:tcPr>
          <w:p w14:paraId="0BA0324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1BB5F975" w14:textId="44310FB0" w:rsidR="00AF0A95" w:rsidRPr="002F4756" w:rsidRDefault="00AF0A95" w:rsidP="00F64564">
            <w:pPr>
              <w:pStyle w:val="Nessunaspaziatura"/>
              <w:rPr>
                <w:rFonts w:asciiTheme="minorHAnsi" w:hAnsiTheme="minorHAnsi"/>
                <w:sz w:val="20"/>
                <w:lang w:val="it-IT"/>
              </w:rPr>
            </w:pPr>
            <w:r w:rsidRPr="002F4756">
              <w:rPr>
                <w:rFonts w:asciiTheme="minorHAnsi" w:hAnsiTheme="minorHAnsi"/>
                <w:sz w:val="20"/>
                <w:lang w:val="it-IT"/>
              </w:rPr>
              <w:t xml:space="preserve">Storia e istituzioni della Cina contemporanea </w:t>
            </w:r>
            <w:r w:rsidRPr="002F4756">
              <w:rPr>
                <w:rFonts w:asciiTheme="minorHAnsi" w:hAnsiTheme="minorHAnsi"/>
                <w:b/>
                <w:sz w:val="20"/>
                <w:lang w:val="it-IT"/>
              </w:rPr>
              <w:t xml:space="preserve">(NON ATTIVATO </w:t>
            </w:r>
            <w:r w:rsidR="00F64564" w:rsidRPr="00E64A18">
              <w:rPr>
                <w:b/>
                <w:sz w:val="20"/>
                <w:lang w:val="it-IT"/>
              </w:rPr>
              <w:t>2020/21</w:t>
            </w:r>
            <w:r w:rsidRPr="002F4756">
              <w:rPr>
                <w:rFonts w:asciiTheme="minorHAnsi" w:hAnsiTheme="minorHAnsi"/>
                <w:b/>
                <w:sz w:val="20"/>
                <w:lang w:val="it-I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F2FB64D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5B5849">
              <w:rPr>
                <w:sz w:val="20"/>
                <w:lang w:val="it-IT"/>
              </w:rPr>
              <w:t>SPS/14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547175A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1FBC2F3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6F6923" w14:paraId="6D6AB16B" w14:textId="77777777" w:rsidTr="0044334F">
        <w:trPr>
          <w:trHeight w:val="300"/>
        </w:trPr>
        <w:tc>
          <w:tcPr>
            <w:tcW w:w="948" w:type="dxa"/>
            <w:vMerge w:val="restart"/>
            <w:shd w:val="clear" w:color="auto" w:fill="F2DBDB" w:themeFill="accent2" w:themeFillTint="33"/>
          </w:tcPr>
          <w:p w14:paraId="51F483D0" w14:textId="77777777" w:rsidR="00AF0A95" w:rsidRPr="005B5849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71" w:type="dxa"/>
            <w:shd w:val="clear" w:color="auto" w:fill="F2DBDB" w:themeFill="accent2" w:themeFillTint="33"/>
          </w:tcPr>
          <w:p w14:paraId="2C71AFBC" w14:textId="77777777" w:rsidR="00AF0A95" w:rsidRDefault="00AF0A95" w:rsidP="0044334F">
            <w:pPr>
              <w:pStyle w:val="Nessunaspaziatura"/>
              <w:rPr>
                <w:b/>
                <w:sz w:val="20"/>
                <w:szCs w:val="20"/>
                <w:lang w:val="it-IT"/>
              </w:rPr>
            </w:pPr>
            <w:r w:rsidRPr="00143B51">
              <w:rPr>
                <w:b/>
                <w:sz w:val="20"/>
                <w:szCs w:val="20"/>
                <w:lang w:val="it-IT"/>
              </w:rPr>
              <w:t>UN INSEGNAMENTO</w:t>
            </w:r>
            <w:r>
              <w:rPr>
                <w:b/>
                <w:sz w:val="20"/>
                <w:szCs w:val="20"/>
                <w:lang w:val="it-IT"/>
              </w:rPr>
              <w:t xml:space="preserve"> </w:t>
            </w:r>
            <w:r w:rsidRPr="00143B51">
              <w:rPr>
                <w:b/>
                <w:sz w:val="20"/>
                <w:szCs w:val="20"/>
                <w:lang w:val="it-IT"/>
              </w:rPr>
              <w:t>non precedentemente sostenut</w:t>
            </w:r>
            <w:r>
              <w:rPr>
                <w:b/>
                <w:sz w:val="20"/>
                <w:szCs w:val="20"/>
                <w:lang w:val="it-IT"/>
              </w:rPr>
              <w:t>o</w:t>
            </w:r>
            <w:r w:rsidRPr="00143B51">
              <w:rPr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sz w:val="20"/>
                <w:szCs w:val="20"/>
                <w:lang w:val="it-IT"/>
              </w:rPr>
              <w:t xml:space="preserve"> </w:t>
            </w:r>
          </w:p>
          <w:p w14:paraId="206F8BBA" w14:textId="77777777" w:rsidR="00AF0A95" w:rsidRPr="002F4756" w:rsidRDefault="00AF0A95" w:rsidP="0044334F">
            <w:pPr>
              <w:pStyle w:val="Nessunaspaziatura"/>
              <w:rPr>
                <w:i/>
                <w:sz w:val="20"/>
                <w:szCs w:val="20"/>
                <w:lang w:val="it-IT"/>
              </w:rPr>
            </w:pPr>
            <w:r w:rsidRPr="002F4756">
              <w:rPr>
                <w:i/>
                <w:sz w:val="20"/>
                <w:szCs w:val="20"/>
                <w:lang w:val="it-IT"/>
              </w:rPr>
              <w:t xml:space="preserve">oppure </w:t>
            </w:r>
          </w:p>
          <w:p w14:paraId="72501C89" w14:textId="42395208" w:rsidR="00AF0A95" w:rsidRDefault="00E31DCE" w:rsidP="0044334F">
            <w:pPr>
              <w:pStyle w:val="Nessunaspaziatura"/>
              <w:rPr>
                <w:b/>
                <w:color w:val="943634" w:themeColor="accent2" w:themeShade="BF"/>
                <w:sz w:val="20"/>
                <w:szCs w:val="20"/>
                <w:lang w:val="it-IT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  <w:lang w:val="it-IT"/>
              </w:rPr>
              <w:t xml:space="preserve">3 </w:t>
            </w:r>
            <w:r w:rsidR="00AF0A95" w:rsidRPr="002F4756">
              <w:rPr>
                <w:b/>
                <w:color w:val="943634" w:themeColor="accent2" w:themeShade="BF"/>
                <w:sz w:val="20"/>
                <w:szCs w:val="20"/>
                <w:lang w:val="it-IT"/>
              </w:rPr>
              <w:t xml:space="preserve">MODULI </w:t>
            </w:r>
            <w:r w:rsidR="00184C6A">
              <w:rPr>
                <w:b/>
                <w:color w:val="943634" w:themeColor="accent2" w:themeShade="BF"/>
                <w:sz w:val="20"/>
                <w:szCs w:val="20"/>
                <w:lang w:val="it-IT"/>
              </w:rPr>
              <w:t>utili ai fini del conseguimento dei 24CFU per l’insegnamento</w:t>
            </w:r>
          </w:p>
          <w:p w14:paraId="066395EE" w14:textId="77777777" w:rsidR="00AF0A95" w:rsidRPr="002F4756" w:rsidRDefault="00AF0A95" w:rsidP="0044334F">
            <w:pPr>
              <w:pStyle w:val="Nessunaspaziatura"/>
              <w:rPr>
                <w:b/>
                <w:lang w:val="it-IT"/>
              </w:rPr>
            </w:pPr>
            <w:r w:rsidRPr="002F4756">
              <w:rPr>
                <w:b/>
                <w:sz w:val="20"/>
                <w:szCs w:val="20"/>
                <w:lang w:val="it-IT"/>
              </w:rPr>
              <w:t xml:space="preserve"> a scelta tra: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357B7D24" w14:textId="77777777" w:rsidR="00AF0A95" w:rsidRPr="005B5849" w:rsidRDefault="00AF0A95" w:rsidP="0044334F">
            <w:pPr>
              <w:pStyle w:val="Nessunaspaziatura"/>
              <w:rPr>
                <w:b/>
                <w:sz w:val="20"/>
                <w:lang w:val="it-IT"/>
              </w:rPr>
            </w:pPr>
          </w:p>
        </w:tc>
        <w:tc>
          <w:tcPr>
            <w:tcW w:w="567" w:type="dxa"/>
            <w:vMerge w:val="restart"/>
            <w:shd w:val="clear" w:color="auto" w:fill="F2DBDB" w:themeFill="accent2" w:themeFillTint="33"/>
          </w:tcPr>
          <w:p w14:paraId="5D7C91F6" w14:textId="77777777" w:rsidR="00AF0A95" w:rsidRPr="005B5849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14:paraId="0EF879F0" w14:textId="77777777" w:rsidR="00AF0A95" w:rsidRPr="005B5849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15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DM 270/2004</w:t>
            </w:r>
            <w:r w:rsidRPr="00E0150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E0150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Art 10 comma 5 lettera b (Prima C)</w:t>
            </w:r>
          </w:p>
        </w:tc>
      </w:tr>
      <w:tr w:rsidR="00AF0A95" w:rsidRPr="005B5849" w14:paraId="3DAC4F9B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31254FC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7F727382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Letteratura italiana (corso avanzato)</w:t>
            </w:r>
          </w:p>
        </w:tc>
        <w:tc>
          <w:tcPr>
            <w:tcW w:w="1276" w:type="dxa"/>
            <w:shd w:val="clear" w:color="auto" w:fill="auto"/>
          </w:tcPr>
          <w:p w14:paraId="64C649D8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L-FIL-LET/10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60BDAF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2FDC9E2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5454D2EB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1676B67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6341CB50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Letteratura italiana moderna e contemporanea (corso avanzato)</w:t>
            </w:r>
          </w:p>
        </w:tc>
        <w:tc>
          <w:tcPr>
            <w:tcW w:w="1276" w:type="dxa"/>
            <w:shd w:val="clear" w:color="auto" w:fill="auto"/>
          </w:tcPr>
          <w:p w14:paraId="6E21BA17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L-FIL-LET/11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1EECF22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0311938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185A4B2C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552C6268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22C802E1" w14:textId="3556C0DB" w:rsidR="00AF0A95" w:rsidRPr="0021183C" w:rsidRDefault="00AF0A95" w:rsidP="004D14A4">
            <w:pPr>
              <w:rPr>
                <w:sz w:val="20"/>
              </w:rPr>
            </w:pPr>
            <w:r w:rsidRPr="004D14A4">
              <w:rPr>
                <w:sz w:val="20"/>
              </w:rPr>
              <w:t>Letterature comparate (corso avanzato)</w:t>
            </w:r>
            <w:r w:rsidR="00873D8C" w:rsidRPr="004D14A4">
              <w:rPr>
                <w:sz w:val="20"/>
              </w:rPr>
              <w:t xml:space="preserve"> </w:t>
            </w:r>
            <w:r w:rsidR="004D14A4" w:rsidRPr="0021183C">
              <w:rPr>
                <w:b/>
                <w:sz w:val="20"/>
              </w:rPr>
              <w:t>(NON ATTIVATO</w:t>
            </w:r>
            <w:r w:rsidR="004D14A4">
              <w:rPr>
                <w:b/>
                <w:sz w:val="20"/>
              </w:rPr>
              <w:t xml:space="preserve"> 2020/21</w:t>
            </w:r>
            <w:r w:rsidR="004D14A4" w:rsidRPr="0021183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233612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</w:rPr>
              <w:t>L-FIL-LET/14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57DE438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04D2718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643B8C6B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5B028583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AC8EB14" w14:textId="6B37FA2E" w:rsidR="00AF0A95" w:rsidRPr="0021183C" w:rsidRDefault="00AF0A95" w:rsidP="00E64A18">
            <w:pPr>
              <w:rPr>
                <w:sz w:val="20"/>
              </w:rPr>
            </w:pPr>
            <w:r w:rsidRPr="0021183C">
              <w:rPr>
                <w:sz w:val="20"/>
              </w:rPr>
              <w:t>Testi, lingue e culture francofone</w:t>
            </w:r>
            <w:r w:rsidRPr="0021183C">
              <w:rPr>
                <w:color w:val="FF0000"/>
                <w:sz w:val="20"/>
              </w:rPr>
              <w:t xml:space="preserve"> </w:t>
            </w:r>
            <w:r w:rsidRPr="0021183C">
              <w:rPr>
                <w:b/>
                <w:sz w:val="20"/>
              </w:rPr>
              <w:t xml:space="preserve">(NON ATTIVATO </w:t>
            </w:r>
            <w:r w:rsidR="00E64A18">
              <w:rPr>
                <w:b/>
                <w:sz w:val="20"/>
              </w:rPr>
              <w:t>2020/21</w:t>
            </w:r>
            <w:r w:rsidRPr="0021183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8EF14BD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L-LIN/03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66FB728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57654CA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0764C18B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5B86E393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60D55E29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Testi, lingue e culture ispanoamericane</w:t>
            </w:r>
          </w:p>
        </w:tc>
        <w:tc>
          <w:tcPr>
            <w:tcW w:w="1276" w:type="dxa"/>
            <w:shd w:val="clear" w:color="auto" w:fill="auto"/>
          </w:tcPr>
          <w:p w14:paraId="748A29FA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L-LIN/06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737948E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0EEF24D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61A48DE7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3F61B3E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223EBC65" w14:textId="4C6E024A" w:rsidR="00AF0A95" w:rsidRPr="0021183C" w:rsidRDefault="00AF0A95" w:rsidP="00E64A18">
            <w:pPr>
              <w:rPr>
                <w:sz w:val="20"/>
              </w:rPr>
            </w:pPr>
            <w:r w:rsidRPr="0021183C">
              <w:rPr>
                <w:sz w:val="20"/>
              </w:rPr>
              <w:t>Testi, lingue e culture arabofone</w:t>
            </w:r>
            <w:r w:rsidRPr="0021183C">
              <w:rPr>
                <w:color w:val="FF0000"/>
                <w:sz w:val="20"/>
              </w:rPr>
              <w:t xml:space="preserve"> </w:t>
            </w:r>
            <w:r w:rsidRPr="0021183C">
              <w:rPr>
                <w:b/>
                <w:sz w:val="20"/>
              </w:rPr>
              <w:t>(NON ATTIVATO</w:t>
            </w:r>
            <w:r w:rsidR="00E64A18">
              <w:rPr>
                <w:b/>
                <w:sz w:val="20"/>
              </w:rPr>
              <w:t xml:space="preserve"> 2020/21</w:t>
            </w:r>
            <w:r w:rsidRPr="0021183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BCE399E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L-OR/12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118554D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4313976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50F9D5BF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00E4D34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658AF887" w14:textId="0A03AA8F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 xml:space="preserve">Filologia slava M </w:t>
            </w:r>
            <w:r w:rsidRPr="0021183C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F6D3ECB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L-LIN/21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3D0EB85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78C24C6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4C02ABB8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1B89E16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1399A854" w14:textId="0D4B60AA" w:rsidR="00AF0A95" w:rsidRPr="0021183C" w:rsidRDefault="00AF0A95" w:rsidP="00E64A18">
            <w:pPr>
              <w:rPr>
                <w:sz w:val="20"/>
              </w:rPr>
            </w:pPr>
            <w:r w:rsidRPr="0021183C">
              <w:rPr>
                <w:sz w:val="20"/>
              </w:rPr>
              <w:t xml:space="preserve">Filologia araba M (NON ATTIVATO </w:t>
            </w:r>
            <w:r w:rsidR="00E64A18">
              <w:rPr>
                <w:b/>
                <w:sz w:val="20"/>
              </w:rPr>
              <w:t>2020/21</w:t>
            </w:r>
            <w:r w:rsidRPr="0021183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8DB6BEC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</w:rPr>
              <w:t>L-OR/12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64C7E23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633D917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43608A31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1D8286B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3377D2C8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Filologia cinese M</w:t>
            </w:r>
          </w:p>
        </w:tc>
        <w:tc>
          <w:tcPr>
            <w:tcW w:w="1276" w:type="dxa"/>
            <w:shd w:val="clear" w:color="auto" w:fill="auto"/>
          </w:tcPr>
          <w:p w14:paraId="16DE1F7F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L-OR/21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626B00A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3E043B3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338A99B4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69A2522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13360ED7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Storia dell’arte contemporanea (corso avanzato)</w:t>
            </w:r>
          </w:p>
        </w:tc>
        <w:tc>
          <w:tcPr>
            <w:tcW w:w="1276" w:type="dxa"/>
            <w:shd w:val="clear" w:color="auto" w:fill="auto"/>
          </w:tcPr>
          <w:p w14:paraId="1BE406D4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L-ART/03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15E6B9C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4F70C03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69A47BB5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6737702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54D72365" w14:textId="63904D9E" w:rsidR="00AF0A95" w:rsidRPr="0021183C" w:rsidRDefault="00AF0A95" w:rsidP="00E64A18">
            <w:pPr>
              <w:rPr>
                <w:sz w:val="20"/>
              </w:rPr>
            </w:pPr>
            <w:r w:rsidRPr="0021183C">
              <w:rPr>
                <w:sz w:val="20"/>
              </w:rPr>
              <w:t xml:space="preserve">Storia del teatro e dello spettacolo - Laboratorio di pratica di teatro LINGUA X </w:t>
            </w:r>
            <w:r w:rsidRPr="0021183C">
              <w:rPr>
                <w:b/>
                <w:sz w:val="20"/>
              </w:rPr>
              <w:t>(</w:t>
            </w:r>
            <w:proofErr w:type="spellStart"/>
            <w:r w:rsidRPr="0021183C">
              <w:rPr>
                <w:b/>
                <w:sz w:val="20"/>
              </w:rPr>
              <w:t>a.a</w:t>
            </w:r>
            <w:proofErr w:type="spellEnd"/>
            <w:r w:rsidRPr="0021183C">
              <w:rPr>
                <w:b/>
                <w:sz w:val="20"/>
              </w:rPr>
              <w:t xml:space="preserve">. </w:t>
            </w:r>
            <w:r w:rsidR="00432814" w:rsidRPr="00432814">
              <w:rPr>
                <w:b/>
                <w:sz w:val="20"/>
              </w:rPr>
              <w:t>2020/21Tedesca</w:t>
            </w:r>
            <w:r w:rsidRPr="00432814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C75CA9B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L-ART/05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DEA923F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1AF950F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7F79C081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662AB66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FA38919" w14:textId="36C29FDE" w:rsidR="00AF0A95" w:rsidRPr="0021183C" w:rsidRDefault="00AF0A95" w:rsidP="00E64A18">
            <w:pPr>
              <w:rPr>
                <w:sz w:val="20"/>
              </w:rPr>
            </w:pPr>
            <w:r w:rsidRPr="0021183C">
              <w:rPr>
                <w:sz w:val="20"/>
              </w:rPr>
              <w:t>Storia e critica del cinema (Corso avanzato) (NON ATTIVATO</w:t>
            </w:r>
            <w:r w:rsidR="00E64A18">
              <w:rPr>
                <w:sz w:val="20"/>
              </w:rPr>
              <w:t xml:space="preserve"> </w:t>
            </w:r>
            <w:r w:rsidR="00E64A18">
              <w:rPr>
                <w:b/>
                <w:sz w:val="20"/>
              </w:rPr>
              <w:t>2020/21</w:t>
            </w:r>
            <w:r w:rsidRPr="0021183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FCF401A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L-ART/06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1CDAEBE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1597E6B1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44C2FD29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7CDB1B82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7CBB33CC" w14:textId="7C0D426E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Storia dell’arte della Cina</w:t>
            </w:r>
            <w:r w:rsidRPr="0021183C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4BF16C4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  <w:lang w:val="it-IT"/>
              </w:rPr>
              <w:t>L-OR/20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1D9283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22E84C4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1E13CE3F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0776DEA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auto"/>
          </w:tcPr>
          <w:p w14:paraId="7649189D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Islamistica/M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423EB6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</w:rPr>
              <w:t>L-OR/10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16CB9B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631E579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676F830E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78DC00C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bottom w:val="single" w:sz="12" w:space="0" w:color="auto"/>
            </w:tcBorders>
            <w:shd w:val="clear" w:color="auto" w:fill="auto"/>
          </w:tcPr>
          <w:p w14:paraId="2B17C856" w14:textId="77777777" w:rsidR="00AF0A95" w:rsidRPr="0021183C" w:rsidRDefault="00AF0A95" w:rsidP="0044334F">
            <w:pPr>
              <w:rPr>
                <w:sz w:val="20"/>
              </w:rPr>
            </w:pPr>
            <w:r w:rsidRPr="0021183C">
              <w:rPr>
                <w:sz w:val="20"/>
              </w:rPr>
              <w:t>Relazioni internazionali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A6D5B7D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143B51">
              <w:rPr>
                <w:sz w:val="20"/>
              </w:rPr>
              <w:t>SPS/04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605BB8D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39CF795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3D65B196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2B8C7ED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7EBDD25" w14:textId="4534057B" w:rsidR="00AF0A95" w:rsidRPr="0021183C" w:rsidRDefault="00AF0A95" w:rsidP="00E64A18">
            <w:pPr>
              <w:rPr>
                <w:color w:val="943634" w:themeColor="accent2" w:themeShade="BF"/>
                <w:sz w:val="20"/>
              </w:rPr>
            </w:pPr>
            <w:r w:rsidRPr="0021183C">
              <w:rPr>
                <w:color w:val="943634" w:themeColor="accent2" w:themeShade="BF"/>
                <w:sz w:val="20"/>
                <w:szCs w:val="20"/>
              </w:rPr>
              <w:t>Metodologie didattiche per l’insegnamento delle lingue straniere (3 CFU)</w:t>
            </w:r>
            <w:r w:rsidR="00AD67BC">
              <w:rPr>
                <w:color w:val="943634" w:themeColor="accent2" w:themeShade="BF"/>
                <w:sz w:val="20"/>
                <w:szCs w:val="20"/>
              </w:rPr>
              <w:t>-</w:t>
            </w:r>
            <w:r w:rsidRPr="0021183C">
              <w:rPr>
                <w:color w:val="943634" w:themeColor="accent2" w:themeShade="BF"/>
                <w:sz w:val="20"/>
                <w:szCs w:val="20"/>
              </w:rPr>
              <w:t xml:space="preserve"> </w:t>
            </w:r>
            <w:r w:rsidR="00AD67BC">
              <w:rPr>
                <w:color w:val="943634" w:themeColor="accent2" w:themeShade="BF"/>
                <w:sz w:val="20"/>
                <w:szCs w:val="20"/>
              </w:rPr>
              <w:t>Francese</w:t>
            </w:r>
          </w:p>
        </w:tc>
        <w:tc>
          <w:tcPr>
            <w:tcW w:w="1276" w:type="dxa"/>
            <w:shd w:val="clear" w:color="auto" w:fill="auto"/>
          </w:tcPr>
          <w:p w14:paraId="3E8FADC2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 xml:space="preserve">L-LIN/04 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909B2B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741AA62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31756321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015AABFA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E843931" w14:textId="12627386" w:rsidR="00AF0A95" w:rsidRPr="0021183C" w:rsidRDefault="00AF0A95" w:rsidP="0044334F">
            <w:pPr>
              <w:rPr>
                <w:color w:val="943634" w:themeColor="accent2" w:themeShade="BF"/>
                <w:sz w:val="20"/>
              </w:rPr>
            </w:pPr>
            <w:r w:rsidRPr="0021183C">
              <w:rPr>
                <w:color w:val="943634" w:themeColor="accent2" w:themeShade="BF"/>
                <w:sz w:val="20"/>
                <w:szCs w:val="20"/>
              </w:rPr>
              <w:t xml:space="preserve">Metodologie didattiche per l’insegnamento delle lingue straniere (3 CFU) </w:t>
            </w:r>
            <w:r w:rsidR="00E64A18">
              <w:rPr>
                <w:color w:val="943634" w:themeColor="accent2" w:themeShade="BF"/>
                <w:sz w:val="20"/>
                <w:szCs w:val="20"/>
              </w:rPr>
              <w:t>–</w:t>
            </w:r>
            <w:r w:rsidRPr="0021183C">
              <w:rPr>
                <w:color w:val="943634" w:themeColor="accent2" w:themeShade="BF"/>
                <w:sz w:val="20"/>
                <w:szCs w:val="20"/>
              </w:rPr>
              <w:t xml:space="preserve"> Spagnolo</w:t>
            </w:r>
            <w:r w:rsidR="00E64A18">
              <w:rPr>
                <w:color w:val="943634" w:themeColor="accent2" w:themeShade="BF"/>
                <w:sz w:val="20"/>
                <w:szCs w:val="20"/>
              </w:rPr>
              <w:t xml:space="preserve"> </w:t>
            </w:r>
            <w:r w:rsidR="00E64A18" w:rsidRPr="0021183C">
              <w:rPr>
                <w:b/>
                <w:sz w:val="20"/>
              </w:rPr>
              <w:t>(NON ATTIVATO</w:t>
            </w:r>
            <w:r w:rsidR="00E64A18">
              <w:rPr>
                <w:b/>
                <w:sz w:val="20"/>
              </w:rPr>
              <w:t xml:space="preserve"> 2020/21</w:t>
            </w:r>
            <w:r w:rsidR="00E64A18" w:rsidRPr="0021183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192B617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>L-LIN/07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7460528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2E4BEAA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29B07A75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7F68C2C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710430D0" w14:textId="1402BAAF" w:rsidR="00AF0A95" w:rsidRPr="002F4756" w:rsidRDefault="00AF0A95" w:rsidP="0044334F">
            <w:pPr>
              <w:rPr>
                <w:color w:val="943634" w:themeColor="accent2" w:themeShade="BF"/>
                <w:sz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Didattica della lingua inglese (3 CFU)</w:t>
            </w:r>
            <w:r w:rsidR="00DD4BBF">
              <w:rPr>
                <w:color w:val="943634" w:themeColor="accent2" w:themeShade="BF"/>
                <w:sz w:val="20"/>
                <w:szCs w:val="20"/>
              </w:rPr>
              <w:t xml:space="preserve"> </w:t>
            </w:r>
            <w:r w:rsidR="00DD4BBF" w:rsidRPr="0021183C">
              <w:rPr>
                <w:b/>
                <w:sz w:val="20"/>
              </w:rPr>
              <w:t>(NON ATTIVATO</w:t>
            </w:r>
            <w:r w:rsidR="00DD4BBF">
              <w:rPr>
                <w:b/>
                <w:sz w:val="20"/>
              </w:rPr>
              <w:t xml:space="preserve"> 2020/21</w:t>
            </w:r>
            <w:r w:rsidR="00DD4BBF" w:rsidRPr="0021183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8D19F83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 xml:space="preserve">L-LIN/12 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CE1397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57671C2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75F6E939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7256B65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39F0227" w14:textId="5B5691A6" w:rsidR="00AF0A95" w:rsidRPr="002F4756" w:rsidRDefault="00AF0A95" w:rsidP="00DD4BBF">
            <w:pPr>
              <w:rPr>
                <w:color w:val="943634" w:themeColor="accent2" w:themeShade="BF"/>
                <w:sz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Didattica della lingua inglese - lingua veicolare (3 CFU)</w:t>
            </w:r>
            <w:r>
              <w:rPr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6224918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 xml:space="preserve">L-LIN/12 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6C5AD6A9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73EA136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38A5E68B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1C5E2054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620AEA4A" w14:textId="77777777" w:rsidR="00AF0A95" w:rsidRPr="002F4756" w:rsidRDefault="00AF0A95" w:rsidP="0044334F">
            <w:pPr>
              <w:rPr>
                <w:color w:val="943634" w:themeColor="accent2" w:themeShade="BF"/>
                <w:sz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Psicologia generale e sociale (3 CFU)</w:t>
            </w:r>
          </w:p>
        </w:tc>
        <w:tc>
          <w:tcPr>
            <w:tcW w:w="1276" w:type="dxa"/>
            <w:shd w:val="clear" w:color="auto" w:fill="auto"/>
          </w:tcPr>
          <w:p w14:paraId="57CB066D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>M-PSI/01 &amp; M-PSI/05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22C272DE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18BD7E6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10493A57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4F8A28C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024B42AC" w14:textId="77777777" w:rsidR="00AF0A95" w:rsidRPr="002F4756" w:rsidRDefault="00AF0A95" w:rsidP="0044334F">
            <w:pPr>
              <w:rPr>
                <w:color w:val="943634" w:themeColor="accent2" w:themeShade="BF"/>
                <w:sz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Psicologia scolastica e dello sviluppo (3 CFU)</w:t>
            </w:r>
          </w:p>
        </w:tc>
        <w:tc>
          <w:tcPr>
            <w:tcW w:w="1276" w:type="dxa"/>
            <w:shd w:val="clear" w:color="auto" w:fill="auto"/>
          </w:tcPr>
          <w:p w14:paraId="1C4974F0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M-PSI/04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4917D45C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323AAE9B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A420F" w14:paraId="2ADDC55E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644FE0C3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676E8BC7" w14:textId="77777777" w:rsidR="00AF0A95" w:rsidRPr="002F4756" w:rsidRDefault="00AF0A95" w:rsidP="0044334F">
            <w:pPr>
              <w:rPr>
                <w:color w:val="943634" w:themeColor="accent2" w:themeShade="BF"/>
                <w:sz w:val="20"/>
                <w:szCs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Metodologie e tecnologie didattiche e valutazione dei processi formativi (3 CFU)</w:t>
            </w:r>
          </w:p>
        </w:tc>
        <w:tc>
          <w:tcPr>
            <w:tcW w:w="1276" w:type="dxa"/>
            <w:shd w:val="clear" w:color="auto" w:fill="auto"/>
          </w:tcPr>
          <w:p w14:paraId="16F54390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szCs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>M-PED/03 e M-PED/04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5A2D9ED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23345CED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A420F" w14:paraId="654CF756" w14:textId="77777777" w:rsidTr="0044334F">
        <w:trPr>
          <w:trHeight w:val="300"/>
        </w:trPr>
        <w:tc>
          <w:tcPr>
            <w:tcW w:w="948" w:type="dxa"/>
            <w:vMerge/>
            <w:shd w:val="clear" w:color="auto" w:fill="F2DBDB" w:themeFill="accent2" w:themeFillTint="33"/>
          </w:tcPr>
          <w:p w14:paraId="18E975C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auto"/>
          </w:tcPr>
          <w:p w14:paraId="4F570EFB" w14:textId="77777777" w:rsidR="00AF0A95" w:rsidRPr="002F4756" w:rsidRDefault="00AF0A95" w:rsidP="0044334F">
            <w:pPr>
              <w:rPr>
                <w:color w:val="943634" w:themeColor="accent2" w:themeShade="BF"/>
                <w:sz w:val="20"/>
                <w:szCs w:val="20"/>
              </w:rPr>
            </w:pPr>
            <w:r w:rsidRPr="002F4756">
              <w:rPr>
                <w:color w:val="943634" w:themeColor="accent2" w:themeShade="BF"/>
                <w:sz w:val="20"/>
                <w:szCs w:val="20"/>
              </w:rPr>
              <w:t>Metodologie e tecnologie per l’educazione e la didattica inclusiva (3CFU)</w:t>
            </w:r>
          </w:p>
        </w:tc>
        <w:tc>
          <w:tcPr>
            <w:tcW w:w="1276" w:type="dxa"/>
            <w:shd w:val="clear" w:color="auto" w:fill="auto"/>
          </w:tcPr>
          <w:p w14:paraId="59E690EB" w14:textId="77777777" w:rsidR="00AF0A95" w:rsidRPr="002F4756" w:rsidRDefault="00AF0A95" w:rsidP="0044334F">
            <w:pPr>
              <w:pStyle w:val="Nessunaspaziatura"/>
              <w:rPr>
                <w:color w:val="943634" w:themeColor="accent2" w:themeShade="BF"/>
                <w:sz w:val="20"/>
                <w:szCs w:val="20"/>
                <w:lang w:val="it-IT"/>
              </w:rPr>
            </w:pPr>
            <w:r w:rsidRPr="002F4756">
              <w:rPr>
                <w:color w:val="943634" w:themeColor="accent2" w:themeShade="BF"/>
                <w:sz w:val="20"/>
                <w:szCs w:val="20"/>
                <w:lang w:val="it-IT"/>
              </w:rPr>
              <w:t>M-PED/03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14:paraId="7D526A20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5DBE36E6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5B5849" w14:paraId="64E9097B" w14:textId="77777777" w:rsidTr="0044334F">
        <w:trPr>
          <w:trHeight w:val="300"/>
        </w:trPr>
        <w:tc>
          <w:tcPr>
            <w:tcW w:w="948" w:type="dxa"/>
            <w:shd w:val="clear" w:color="auto" w:fill="F2DBDB" w:themeFill="accent2" w:themeFillTint="33"/>
          </w:tcPr>
          <w:p w14:paraId="54B979A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F2DBDB" w:themeFill="accent2" w:themeFillTint="33"/>
          </w:tcPr>
          <w:p w14:paraId="6A7CEC95" w14:textId="77777777" w:rsidR="00AF0A95" w:rsidRPr="005B5849" w:rsidRDefault="00AF0A95" w:rsidP="0044334F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558D0611" w14:textId="77777777" w:rsidR="00AF0A95" w:rsidRPr="005B5849" w:rsidRDefault="00AF0A95" w:rsidP="0044334F">
            <w:pPr>
              <w:pStyle w:val="Nessunaspaziatura"/>
              <w:rPr>
                <w:sz w:val="20"/>
                <w:lang w:val="it-IT"/>
              </w:rPr>
            </w:pPr>
            <w:r w:rsidRPr="005B5849">
              <w:rPr>
                <w:b/>
                <w:sz w:val="20"/>
                <w:lang w:val="it-IT"/>
              </w:rPr>
              <w:t>Tot</w:t>
            </w:r>
            <w:r>
              <w:rPr>
                <w:b/>
                <w:sz w:val="20"/>
                <w:lang w:val="it-IT"/>
              </w:rPr>
              <w:t>.</w:t>
            </w:r>
            <w:r w:rsidRPr="005B5849">
              <w:rPr>
                <w:b/>
                <w:sz w:val="20"/>
                <w:lang w:val="it-IT"/>
              </w:rPr>
              <w:t xml:space="preserve"> parziale CFU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1E2E9045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7B617597" w14:textId="77777777" w:rsidR="00AF0A95" w:rsidRPr="00E01503" w:rsidRDefault="00AF0A95" w:rsidP="0044334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5D7" w:rsidRPr="00FF2CA0" w14:paraId="5011CB03" w14:textId="77777777" w:rsidTr="001F4484">
        <w:trPr>
          <w:trHeight w:val="300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8B7ED5" w14:textId="77777777" w:rsidR="00C505D7" w:rsidRPr="00C037A9" w:rsidRDefault="00C505D7" w:rsidP="0044334F">
            <w:pPr>
              <w:rPr>
                <w:sz w:val="20"/>
                <w:szCs w:val="20"/>
              </w:rPr>
            </w:pPr>
          </w:p>
          <w:p w14:paraId="2DDE9BF5" w14:textId="648D99C1" w:rsidR="00C505D7" w:rsidRPr="00C037A9" w:rsidRDefault="00C505D7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szCs w:val="20"/>
              </w:rPr>
              <w:t>II° ANNO</w:t>
            </w:r>
          </w:p>
        </w:tc>
      </w:tr>
      <w:tr w:rsidR="00AF0A95" w:rsidRPr="00677386" w14:paraId="4620B966" w14:textId="77777777" w:rsidTr="0044334F">
        <w:trPr>
          <w:trHeight w:val="3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A6171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FD0C7DD" w14:textId="77777777" w:rsidR="00AF0A95" w:rsidRPr="00C037A9" w:rsidRDefault="00AF0A95" w:rsidP="0044334F">
            <w:pPr>
              <w:rPr>
                <w:b/>
                <w:sz w:val="20"/>
                <w:szCs w:val="20"/>
              </w:rPr>
            </w:pPr>
            <w:r w:rsidRPr="00C037A9">
              <w:rPr>
                <w:b/>
                <w:sz w:val="20"/>
                <w:szCs w:val="20"/>
              </w:rPr>
              <w:t>Lingua e traduzione II/M 1a lingua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904273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52157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C0E27F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E01503" w14:paraId="4E148E26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699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01F57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francese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F3F05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18AA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92AC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70E2C025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347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082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spagnola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89AFA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6EB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531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B657DFF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23205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5B6EA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angloamericana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2BAF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E25F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00B7D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B5F94A0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735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85999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inglese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14A0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E3A5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1950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215ADDC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787F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C66B7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tedesca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D7EBA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3965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B493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2BBA2BBF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9EB2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0155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russa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3FE95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A78C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BA7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E01E6C3" w14:textId="77777777" w:rsidTr="0044334F">
        <w:trPr>
          <w:trHeight w:val="3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2D0C2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386F8F" w14:textId="77777777" w:rsidR="00AF0A95" w:rsidRPr="00C037A9" w:rsidRDefault="00AF0A95" w:rsidP="0044334F">
            <w:pPr>
              <w:rPr>
                <w:b/>
                <w:sz w:val="20"/>
                <w:szCs w:val="20"/>
              </w:rPr>
            </w:pPr>
            <w:r w:rsidRPr="00C037A9">
              <w:rPr>
                <w:b/>
                <w:sz w:val="20"/>
                <w:szCs w:val="20"/>
              </w:rPr>
              <w:t>Letteratura e cultura II/M 1a lingua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F1CCC04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CB941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2FCF9A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Caratterizzante</w:t>
            </w:r>
          </w:p>
        </w:tc>
      </w:tr>
      <w:tr w:rsidR="00AF0A95" w:rsidRPr="00E01503" w14:paraId="094AB7EF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EAD1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2F7E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francese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B536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ABA8D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3763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905AA2B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EF5C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EF12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spagnola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5137" w14:textId="1E7345F0" w:rsidR="00AF0A95" w:rsidRPr="00C037A9" w:rsidRDefault="00D6758E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L-LIN/05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7965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DFB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8728930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3327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D187D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inglese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4B87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L-LIN/10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B44E5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F0A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EEBFE32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5C675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7669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angloamericana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A5005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9A4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81E37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7AE47C49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3925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0F235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tedesca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8D1B7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23A1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A56E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91868F6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0E85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E3A22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russa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8ECBC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EE5F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88CA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C9024B8" w14:textId="77777777" w:rsidTr="0044334F">
        <w:trPr>
          <w:trHeight w:val="3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87F891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FBB54DA" w14:textId="77777777" w:rsidR="00AF0A95" w:rsidRPr="00C037A9" w:rsidRDefault="00AF0A95" w:rsidP="0044334F">
            <w:pPr>
              <w:rPr>
                <w:b/>
                <w:sz w:val="20"/>
                <w:szCs w:val="20"/>
              </w:rPr>
            </w:pPr>
            <w:r w:rsidRPr="00C037A9">
              <w:rPr>
                <w:b/>
                <w:sz w:val="20"/>
                <w:szCs w:val="20"/>
              </w:rPr>
              <w:t>Lingua e traduzione II/M 2a lingua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B3280E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4147A6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A888A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DM 270/2004 Art 10 comma 5 lettera b (Prima C)</w:t>
            </w:r>
          </w:p>
        </w:tc>
      </w:tr>
      <w:tr w:rsidR="00AF0A95" w:rsidRPr="00E01503" w14:paraId="619F7A58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D98D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2D11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francese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9C648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8A19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9A6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812539D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577C2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015A2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spagnola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ABE9E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F9A4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E5867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337E9F8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E92F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DAE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angloamericana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2D393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B57FD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B577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ABBAD9D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923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B1AF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inglese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4EA8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852D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E7A0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ED00BC3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048C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51E50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tedesca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8ADFF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B55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190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0BF80F4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0DD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787A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russa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CC25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699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E21B2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6EA32A97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301E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DF9E1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araba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7EE3B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L-OR/12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F77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8C9C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4515E814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5E59C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43CC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Lingua e traduzione cinese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3D6CE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L-OR/21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73A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6A1B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7778C783" w14:textId="77777777" w:rsidTr="0044334F">
        <w:trPr>
          <w:trHeight w:val="3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752CDE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47262D" w14:textId="77777777" w:rsidR="00AF0A95" w:rsidRPr="00C037A9" w:rsidRDefault="00AF0A95" w:rsidP="0044334F">
            <w:pPr>
              <w:rPr>
                <w:b/>
                <w:sz w:val="20"/>
                <w:szCs w:val="20"/>
              </w:rPr>
            </w:pPr>
            <w:r w:rsidRPr="00C037A9">
              <w:rPr>
                <w:b/>
                <w:sz w:val="20"/>
                <w:szCs w:val="20"/>
              </w:rPr>
              <w:t>Letteratura e cultura II/M 2a lingua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906AFC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16508D5" w14:textId="069CD4AA" w:rsidR="00AF0A95" w:rsidRPr="00C037A9" w:rsidRDefault="006273F8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C10B19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DM 270/2004 Art 10 comma 5 lettera b (Prima C)</w:t>
            </w:r>
          </w:p>
        </w:tc>
      </w:tr>
      <w:tr w:rsidR="00AF0A95" w:rsidRPr="00E01503" w14:paraId="1C3D001D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E38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6898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francese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6ECC4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L-LIN/03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5E43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FB5C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1CD0D03D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A1F3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7FA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spagnola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D1664" w14:textId="6BF187FE" w:rsidR="00AF0A95" w:rsidRPr="00C037A9" w:rsidRDefault="003F12F7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L-LIN/05</w:t>
            </w:r>
            <w:bookmarkStart w:id="0" w:name="_GoBack"/>
            <w:bookmarkEnd w:id="0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C35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1846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E01503" w14:paraId="5E6182F4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17AD2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88C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inglese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926DD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L-LIN/10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4CDB2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3DE3D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542651E4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BEB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5E717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angloamericana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462D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4310D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A673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090C49E6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786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83327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tedesca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454B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L-LIN/13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3E30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89F8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274B589F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B9FD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01084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russa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52C6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L-LIN/21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23FF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858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3208BFFA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97A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2EAD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araba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15520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L-OR/12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B81E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2FCCB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27DAFBAC" w14:textId="77777777" w:rsidTr="0044334F">
        <w:trPr>
          <w:trHeight w:val="30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9B78F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3A558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Letteratura e cultura cinese II/M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AE3E0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L-OR/21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107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4B9DC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776C02" w14:paraId="45050A94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F5CBA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4B0E263" w14:textId="0D5D824E" w:rsidR="00184C6A" w:rsidRDefault="00AF0A95" w:rsidP="00184C6A">
            <w:pPr>
              <w:pStyle w:val="Nessunaspaziatura"/>
              <w:rPr>
                <w:b/>
                <w:color w:val="943634" w:themeColor="accent2" w:themeShade="BF"/>
                <w:sz w:val="20"/>
                <w:szCs w:val="20"/>
                <w:lang w:val="it-IT"/>
              </w:rPr>
            </w:pPr>
            <w:r w:rsidRPr="00184C6A">
              <w:rPr>
                <w:sz w:val="20"/>
                <w:szCs w:val="20"/>
                <w:lang w:val="it-IT"/>
              </w:rPr>
              <w:t>Una disciplina e/o moduli a scelta dello studente</w:t>
            </w:r>
            <w:r w:rsidR="00184C6A">
              <w:rPr>
                <w:sz w:val="20"/>
                <w:szCs w:val="20"/>
                <w:lang w:val="it-IT"/>
              </w:rPr>
              <w:t xml:space="preserve">, ivi compresi eventuali ulteriori moduli </w:t>
            </w:r>
            <w:r w:rsidR="00184C6A" w:rsidRPr="00184C6A">
              <w:rPr>
                <w:sz w:val="20"/>
                <w:szCs w:val="20"/>
                <w:lang w:val="it-IT"/>
              </w:rPr>
              <w:t>utili ai fini del conseguimento dei 24CFU per l’insegnamento</w:t>
            </w:r>
          </w:p>
          <w:p w14:paraId="346CCA51" w14:textId="77777777" w:rsidR="00AF0A95" w:rsidRDefault="00AF0A95" w:rsidP="0044334F">
            <w:pPr>
              <w:rPr>
                <w:sz w:val="20"/>
                <w:szCs w:val="20"/>
              </w:rPr>
            </w:pPr>
          </w:p>
          <w:p w14:paraId="6E929B29" w14:textId="48237E96" w:rsidR="004A26FC" w:rsidRPr="00C037A9" w:rsidRDefault="004A26FC" w:rsidP="0044334F">
            <w:pPr>
              <w:rPr>
                <w:sz w:val="20"/>
                <w:szCs w:val="20"/>
              </w:rPr>
            </w:pPr>
            <w:r w:rsidRPr="0021183C">
              <w:rPr>
                <w:color w:val="943634" w:themeColor="accent2" w:themeShade="BF"/>
                <w:sz w:val="20"/>
                <w:szCs w:val="20"/>
              </w:rPr>
              <w:t>Didattica delle li</w:t>
            </w:r>
            <w:r>
              <w:rPr>
                <w:color w:val="943634" w:themeColor="accent2" w:themeShade="BF"/>
                <w:sz w:val="20"/>
                <w:szCs w:val="20"/>
              </w:rPr>
              <w:t xml:space="preserve">ngue seconde e straniere (3 CFU- </w:t>
            </w:r>
            <w:r w:rsidRPr="002F4756">
              <w:rPr>
                <w:color w:val="943634" w:themeColor="accent2" w:themeShade="BF"/>
                <w:sz w:val="20"/>
                <w:szCs w:val="20"/>
              </w:rPr>
              <w:t xml:space="preserve"> L-LIN/02</w:t>
            </w:r>
            <w:r>
              <w:rPr>
                <w:color w:val="943634" w:themeColor="accent2" w:themeShade="B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575767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C0C648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C83BD61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D.M. 270/04 Art. 10, c. 5 </w:t>
            </w:r>
            <w:proofErr w:type="spellStart"/>
            <w:r w:rsidRPr="00C037A9">
              <w:rPr>
                <w:b/>
                <w:bCs/>
                <w:color w:val="000000"/>
                <w:sz w:val="20"/>
                <w:szCs w:val="20"/>
                <w:lang w:val="en-US"/>
              </w:rPr>
              <w:t>lett</w:t>
            </w:r>
            <w:proofErr w:type="spellEnd"/>
            <w:r w:rsidRPr="00C037A9">
              <w:rPr>
                <w:b/>
                <w:bCs/>
                <w:color w:val="000000"/>
                <w:sz w:val="20"/>
                <w:szCs w:val="20"/>
                <w:lang w:val="en-US"/>
              </w:rPr>
              <w:t>. a (prima D)</w:t>
            </w:r>
          </w:p>
        </w:tc>
      </w:tr>
      <w:tr w:rsidR="00AF0A95" w:rsidRPr="00776C02" w14:paraId="1F32C351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73AF8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13a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2186C4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>Altre attività formative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33BD403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941438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C80349" w14:textId="77777777" w:rsidR="00AF0A95" w:rsidRPr="004A26FC" w:rsidRDefault="00AF0A95" w:rsidP="0044334F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D.M. 270/04 Art. 10, c. 5, </w:t>
            </w:r>
            <w:proofErr w:type="spellStart"/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>lett</w:t>
            </w:r>
            <w:proofErr w:type="spellEnd"/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>. d, (prima F)</w:t>
            </w:r>
          </w:p>
        </w:tc>
      </w:tr>
      <w:tr w:rsidR="00AF0A95" w:rsidRPr="00776C02" w14:paraId="2830CC4B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97BABF3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13b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8808BF4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 xml:space="preserve">Stage e tirocini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85E117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918F3D7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4F59B2" w14:textId="77777777" w:rsidR="00AF0A95" w:rsidRPr="004A26FC" w:rsidRDefault="00AF0A95" w:rsidP="0044334F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D.M. 270/04 Art. 10, c. 5, </w:t>
            </w:r>
            <w:proofErr w:type="spellStart"/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>lett</w:t>
            </w:r>
            <w:proofErr w:type="spellEnd"/>
            <w:r w:rsidRPr="004A26FC">
              <w:rPr>
                <w:b/>
                <w:bCs/>
                <w:color w:val="000000"/>
                <w:sz w:val="20"/>
                <w:szCs w:val="20"/>
                <w:lang w:val="en-GB"/>
              </w:rPr>
              <w:t>. d, (prima F)</w:t>
            </w:r>
          </w:p>
        </w:tc>
      </w:tr>
      <w:tr w:rsidR="00AF0A95" w:rsidRPr="00C037A9" w14:paraId="0E1A88E6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1A2FC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13c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A82A5B" w14:textId="77777777" w:rsidR="00AF0A95" w:rsidRPr="00C037A9" w:rsidRDefault="00AF0A95" w:rsidP="0044334F">
            <w:pPr>
              <w:rPr>
                <w:sz w:val="20"/>
                <w:szCs w:val="20"/>
              </w:rPr>
            </w:pPr>
            <w:r w:rsidRPr="00C037A9">
              <w:rPr>
                <w:sz w:val="20"/>
                <w:szCs w:val="20"/>
              </w:rPr>
              <w:t xml:space="preserve">Per la prova finale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6DB41C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sz w:val="20"/>
                <w:szCs w:val="20"/>
                <w:lang w:val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A361DA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9EDAD34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 xml:space="preserve">D.M. 270/04 Art. 10, c 5, </w:t>
            </w:r>
            <w:proofErr w:type="spellStart"/>
            <w:r w:rsidRPr="00C037A9">
              <w:rPr>
                <w:b/>
                <w:bCs/>
                <w:color w:val="000000"/>
                <w:sz w:val="20"/>
                <w:szCs w:val="20"/>
              </w:rPr>
              <w:t>lett</w:t>
            </w:r>
            <w:proofErr w:type="spellEnd"/>
            <w:r w:rsidRPr="00C037A9">
              <w:rPr>
                <w:b/>
                <w:bCs/>
                <w:color w:val="000000"/>
                <w:sz w:val="20"/>
                <w:szCs w:val="20"/>
              </w:rPr>
              <w:t>. c, (prima PRFIN E)</w:t>
            </w:r>
          </w:p>
        </w:tc>
      </w:tr>
      <w:tr w:rsidR="00AF0A95" w:rsidRPr="00C037A9" w14:paraId="0BCC1686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B028D56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BF4F569" w14:textId="77777777" w:rsidR="00AF0A95" w:rsidRPr="00C037A9" w:rsidRDefault="00AF0A95" w:rsidP="00443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777678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Tot</w:t>
            </w: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.</w:t>
            </w:r>
            <w:r w:rsidRPr="00C037A9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parziale CFU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5088B59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37A9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D6A02F" w14:textId="77777777" w:rsidR="00AF0A95" w:rsidRPr="00C037A9" w:rsidRDefault="00AF0A95" w:rsidP="004433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A95" w:rsidRPr="00C037A9" w14:paraId="29288D49" w14:textId="77777777" w:rsidTr="0044334F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88D870" w14:textId="77777777" w:rsidR="00AF0A95" w:rsidRPr="00C037A9" w:rsidRDefault="00AF0A95" w:rsidP="0044334F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E41EA6" w14:textId="77777777" w:rsidR="00AF0A95" w:rsidRPr="00C037A9" w:rsidRDefault="00AF0A95" w:rsidP="0044334F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78979A" w14:textId="77777777" w:rsidR="00AF0A95" w:rsidRPr="00C037A9" w:rsidRDefault="00AF0A95" w:rsidP="0044334F">
            <w:pPr>
              <w:pStyle w:val="Nessunaspaziatura"/>
              <w:rPr>
                <w:rFonts w:asciiTheme="minorHAnsi" w:hAnsiTheme="minorHAnsi"/>
                <w:b/>
                <w:sz w:val="24"/>
                <w:szCs w:val="20"/>
                <w:lang w:val="it-IT"/>
              </w:rPr>
            </w:pPr>
            <w:r w:rsidRPr="00C037A9">
              <w:rPr>
                <w:rFonts w:asciiTheme="minorHAnsi" w:hAnsiTheme="minorHAnsi"/>
                <w:b/>
                <w:sz w:val="24"/>
                <w:szCs w:val="20"/>
                <w:lang w:val="it-IT"/>
              </w:rPr>
              <w:t>Totale CFU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5CCBDA" w14:textId="77777777" w:rsidR="00AF0A95" w:rsidRPr="00C037A9" w:rsidRDefault="00AF0A95" w:rsidP="0044334F">
            <w:pPr>
              <w:rPr>
                <w:b/>
                <w:bCs/>
                <w:color w:val="000000"/>
                <w:szCs w:val="20"/>
              </w:rPr>
            </w:pPr>
            <w:r w:rsidRPr="00C037A9">
              <w:rPr>
                <w:b/>
                <w:bCs/>
                <w:color w:val="00000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057363" w14:textId="77777777" w:rsidR="00AF0A95" w:rsidRPr="00C037A9" w:rsidRDefault="00AF0A95" w:rsidP="0044334F">
            <w:pPr>
              <w:rPr>
                <w:b/>
                <w:bCs/>
                <w:color w:val="000000"/>
                <w:szCs w:val="20"/>
              </w:rPr>
            </w:pPr>
          </w:p>
        </w:tc>
      </w:tr>
    </w:tbl>
    <w:p w14:paraId="1C894E52" w14:textId="77777777" w:rsidR="00C921E3" w:rsidRDefault="00C921E3"/>
    <w:sectPr w:rsidR="00C921E3" w:rsidSect="001E7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8151CF" w15:done="0"/>
  <w15:commentEx w15:paraId="573D9208" w15:done="0"/>
  <w15:commentEx w15:paraId="701829C6" w15:done="0"/>
  <w15:commentEx w15:paraId="6A078E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BCC90" w14:textId="77777777" w:rsidR="00C4762C" w:rsidRDefault="00C4762C">
      <w:r>
        <w:separator/>
      </w:r>
    </w:p>
  </w:endnote>
  <w:endnote w:type="continuationSeparator" w:id="0">
    <w:p w14:paraId="3E61BB3B" w14:textId="77777777" w:rsidR="00C4762C" w:rsidRDefault="00C4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993BB" w14:textId="77777777" w:rsidR="004D1425" w:rsidRDefault="004D14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D1F80" w14:textId="77777777" w:rsidR="004D1425" w:rsidRDefault="004D142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D556" w14:textId="77777777" w:rsidR="004D1425" w:rsidRDefault="004D14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C50E2" w14:textId="77777777" w:rsidR="00C4762C" w:rsidRDefault="00C4762C">
      <w:r>
        <w:separator/>
      </w:r>
    </w:p>
  </w:footnote>
  <w:footnote w:type="continuationSeparator" w:id="0">
    <w:p w14:paraId="7C794DE0" w14:textId="77777777" w:rsidR="00C4762C" w:rsidRDefault="00C4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23699" w14:textId="77777777" w:rsidR="004D1425" w:rsidRDefault="004D142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C8795" w14:textId="77777777" w:rsidR="001E7A5F" w:rsidRDefault="001E7A5F" w:rsidP="001E7A5F">
    <w:pPr>
      <w:tabs>
        <w:tab w:val="left" w:pos="570"/>
        <w:tab w:val="center" w:pos="4937"/>
      </w:tabs>
      <w:ind w:left="176" w:right="-237" w:hanging="176"/>
      <w:rPr>
        <w:rFonts w:ascii="Times New Roman" w:hAnsi="Times New Roman"/>
        <w:b/>
        <w:color w:val="000080"/>
        <w:sz w:val="28"/>
        <w:szCs w:val="28"/>
        <w:lang w:val="en-US"/>
      </w:rPr>
    </w:pPr>
    <w:r>
      <w:rPr>
        <w:rFonts w:ascii="Times New Roman" w:hAnsi="Times New Roman"/>
        <w:b/>
        <w:color w:val="000080"/>
        <w:sz w:val="28"/>
        <w:szCs w:val="28"/>
      </w:rPr>
      <w:t xml:space="preserve">LINGUE, CULTURE E TRADUZIONE LETTERARIA - Cl. </w:t>
    </w:r>
    <w:r>
      <w:rPr>
        <w:rFonts w:ascii="Times New Roman" w:hAnsi="Times New Roman"/>
        <w:b/>
        <w:color w:val="000080"/>
        <w:sz w:val="28"/>
        <w:szCs w:val="28"/>
        <w:lang w:val="en-US"/>
      </w:rPr>
      <w:t>LM-37</w:t>
    </w:r>
  </w:p>
  <w:p w14:paraId="261A585D" w14:textId="77777777" w:rsidR="001E7A5F" w:rsidRDefault="001E7A5F" w:rsidP="001E7A5F">
    <w:pPr>
      <w:jc w:val="center"/>
      <w:rPr>
        <w:rFonts w:ascii="Times New Roman" w:hAnsi="Times New Roman"/>
        <w:b/>
        <w:color w:val="000080"/>
        <w:lang w:val="en-GB"/>
      </w:rPr>
    </w:pPr>
    <w:r>
      <w:rPr>
        <w:rFonts w:ascii="Times New Roman" w:hAnsi="Times New Roman"/>
        <w:b/>
        <w:color w:val="000080"/>
        <w:lang w:val="en-GB"/>
      </w:rPr>
      <w:t>(Modern languages and cultures and literary translation)</w:t>
    </w:r>
  </w:p>
  <w:p w14:paraId="5BBCBDBA" w14:textId="77777777" w:rsidR="001E7A5F" w:rsidRDefault="001E7A5F" w:rsidP="001E7A5F">
    <w:pPr>
      <w:jc w:val="center"/>
      <w:rPr>
        <w:sz w:val="20"/>
      </w:rPr>
    </w:pPr>
    <w:r>
      <w:rPr>
        <w:rFonts w:ascii="Times New Roman" w:hAnsi="Times New Roman"/>
        <w:b/>
        <w:color w:val="000080"/>
        <w:lang w:val="en-GB"/>
      </w:rPr>
      <w:t>2020-2021</w:t>
    </w:r>
  </w:p>
  <w:p w14:paraId="146E56CC" w14:textId="3C5FE364" w:rsidR="008C2314" w:rsidRDefault="0044334F" w:rsidP="00654F69">
    <w:pPr>
      <w:tabs>
        <w:tab w:val="left" w:pos="570"/>
        <w:tab w:val="center" w:pos="4937"/>
      </w:tabs>
      <w:ind w:left="176" w:right="-237" w:hanging="176"/>
      <w:rPr>
        <w:sz w:val="20"/>
      </w:rPr>
    </w:pPr>
    <w:r>
      <w:rPr>
        <w:rFonts w:ascii="Times New Roman" w:hAnsi="Times New Roman"/>
        <w:b/>
        <w:color w:val="000080"/>
        <w:sz w:val="28"/>
        <w:szCs w:val="28"/>
      </w:rPr>
      <w:tab/>
    </w:r>
    <w:r>
      <w:rPr>
        <w:rFonts w:ascii="Times New Roman" w:hAnsi="Times New Roman"/>
        <w:b/>
        <w:color w:val="000080"/>
        <w:sz w:val="28"/>
        <w:szCs w:val="28"/>
      </w:rPr>
      <w:tab/>
    </w:r>
  </w:p>
  <w:p w14:paraId="12ACF6E9" w14:textId="77777777" w:rsidR="008C2314" w:rsidRDefault="00C476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B22C2" w14:textId="77777777" w:rsidR="004D1425" w:rsidRDefault="004D14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berto.cicare">
    <w15:presenceInfo w15:providerId="AD" w15:userId="S-1-5-21-1521076931-4247692416-753516415-9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DF"/>
    <w:rsid w:val="000B6D59"/>
    <w:rsid w:val="001244E8"/>
    <w:rsid w:val="00166E8C"/>
    <w:rsid w:val="00184C6A"/>
    <w:rsid w:val="00196174"/>
    <w:rsid w:val="00196BE5"/>
    <w:rsid w:val="001E7A5F"/>
    <w:rsid w:val="0021183C"/>
    <w:rsid w:val="002C18A2"/>
    <w:rsid w:val="003F12F7"/>
    <w:rsid w:val="00432814"/>
    <w:rsid w:val="0044334F"/>
    <w:rsid w:val="004A26FC"/>
    <w:rsid w:val="004B5FD7"/>
    <w:rsid w:val="004D1425"/>
    <w:rsid w:val="004D14A4"/>
    <w:rsid w:val="00535435"/>
    <w:rsid w:val="00580F02"/>
    <w:rsid w:val="005E6DCE"/>
    <w:rsid w:val="005F722C"/>
    <w:rsid w:val="00624B28"/>
    <w:rsid w:val="006273F8"/>
    <w:rsid w:val="006348F3"/>
    <w:rsid w:val="00654F69"/>
    <w:rsid w:val="0068018C"/>
    <w:rsid w:val="006B5D18"/>
    <w:rsid w:val="0076693E"/>
    <w:rsid w:val="00776C02"/>
    <w:rsid w:val="00794EB9"/>
    <w:rsid w:val="00806CF3"/>
    <w:rsid w:val="00824255"/>
    <w:rsid w:val="00861DBF"/>
    <w:rsid w:val="00863A5A"/>
    <w:rsid w:val="00873D8C"/>
    <w:rsid w:val="008939A7"/>
    <w:rsid w:val="008B2F38"/>
    <w:rsid w:val="008C19C9"/>
    <w:rsid w:val="009128DF"/>
    <w:rsid w:val="009665B9"/>
    <w:rsid w:val="009B11B8"/>
    <w:rsid w:val="009C33C4"/>
    <w:rsid w:val="00A53662"/>
    <w:rsid w:val="00AD093B"/>
    <w:rsid w:val="00AD67BC"/>
    <w:rsid w:val="00AF0A95"/>
    <w:rsid w:val="00C149B8"/>
    <w:rsid w:val="00C22E0A"/>
    <w:rsid w:val="00C4762C"/>
    <w:rsid w:val="00C505D7"/>
    <w:rsid w:val="00C87379"/>
    <w:rsid w:val="00C921E3"/>
    <w:rsid w:val="00CC5B3D"/>
    <w:rsid w:val="00D6758E"/>
    <w:rsid w:val="00D95ABF"/>
    <w:rsid w:val="00DD4BBF"/>
    <w:rsid w:val="00E31DCE"/>
    <w:rsid w:val="00E34351"/>
    <w:rsid w:val="00E64A18"/>
    <w:rsid w:val="00E922E9"/>
    <w:rsid w:val="00EE4F2A"/>
    <w:rsid w:val="00EE6B94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8DF"/>
    <w:rPr>
      <w:rFonts w:asciiTheme="minorHAnsi" w:hAnsiTheme="minorHAnsi"/>
      <w:sz w:val="22"/>
      <w:szCs w:val="24"/>
      <w:lang w:eastAsia="it-IT"/>
    </w:rPr>
  </w:style>
  <w:style w:type="paragraph" w:styleId="Titolo1">
    <w:name w:val="heading 1"/>
    <w:aliases w:val="1 dopo"/>
    <w:basedOn w:val="Normale"/>
    <w:next w:val="Normale"/>
    <w:link w:val="Titolo1Carattere"/>
    <w:uiPriority w:val="9"/>
    <w:qFormat/>
    <w:rsid w:val="00C149B8"/>
    <w:pPr>
      <w:keepNext/>
      <w:suppressAutoHyphens/>
      <w:jc w:val="both"/>
      <w:outlineLvl w:val="0"/>
    </w:pPr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C149B8"/>
    <w:pPr>
      <w:keepNext/>
      <w:suppressAutoHyphens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Normale"/>
    <w:link w:val="Titolo3Carattere"/>
    <w:qFormat/>
    <w:rsid w:val="00C149B8"/>
    <w:pPr>
      <w:keepNext/>
      <w:tabs>
        <w:tab w:val="left" w:pos="18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  <w:lang w:val="x-none" w:eastAsia="ar-SA"/>
    </w:rPr>
  </w:style>
  <w:style w:type="paragraph" w:styleId="Titolo5">
    <w:name w:val="heading 5"/>
    <w:basedOn w:val="Normale"/>
    <w:next w:val="Normale"/>
    <w:link w:val="Titolo5Carattere"/>
    <w:qFormat/>
    <w:rsid w:val="00C149B8"/>
    <w:p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dopo Carattere"/>
    <w:basedOn w:val="Carpredefinitoparagrafo"/>
    <w:link w:val="Titolo1"/>
    <w:uiPriority w:val="9"/>
    <w:rsid w:val="00C149B8"/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C149B8"/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rsid w:val="00C149B8"/>
    <w:rPr>
      <w:rFonts w:ascii="Cambria" w:hAnsi="Cambria" w:cs="Cambria"/>
      <w:b/>
      <w:bCs/>
      <w:sz w:val="26"/>
      <w:szCs w:val="26"/>
      <w:lang w:val="x-none" w:eastAsia="ar-SA"/>
    </w:rPr>
  </w:style>
  <w:style w:type="character" w:customStyle="1" w:styleId="Titolo5Carattere">
    <w:name w:val="Titolo 5 Carattere"/>
    <w:basedOn w:val="Carpredefinitoparagrafo"/>
    <w:link w:val="Titolo5"/>
    <w:rsid w:val="00C149B8"/>
    <w:rPr>
      <w:rFonts w:ascii="Calibri" w:hAnsi="Calibri" w:cs="Calibri"/>
      <w:b/>
      <w:bCs/>
      <w:i/>
      <w:iCs/>
      <w:sz w:val="26"/>
      <w:szCs w:val="26"/>
      <w:lang w:val="x-none" w:eastAsia="ar-SA"/>
    </w:rPr>
  </w:style>
  <w:style w:type="paragraph" w:styleId="Titolo">
    <w:name w:val="Title"/>
    <w:basedOn w:val="Normale"/>
    <w:next w:val="Sottotitolo"/>
    <w:link w:val="TitoloCarattere"/>
    <w:qFormat/>
    <w:rsid w:val="00C149B8"/>
    <w:pPr>
      <w:suppressAutoHyphens/>
      <w:ind w:firstLine="48"/>
      <w:jc w:val="center"/>
    </w:pPr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rsid w:val="00C149B8"/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C149B8"/>
    <w:pPr>
      <w:suppressAutoHyphens/>
      <w:ind w:left="360"/>
      <w:jc w:val="both"/>
    </w:pPr>
    <w:rPr>
      <w:rFonts w:ascii="Arial" w:eastAsiaTheme="majorEastAsia" w:hAnsi="Arial" w:cs="Arial"/>
      <w:b/>
      <w:sz w:val="26"/>
      <w:szCs w:val="20"/>
      <w:lang w:val="x-none" w:eastAsia="ar-SA"/>
    </w:rPr>
  </w:style>
  <w:style w:type="character" w:customStyle="1" w:styleId="SottotitoloCarattere">
    <w:name w:val="Sottotitolo Carattere"/>
    <w:basedOn w:val="Carpredefinitoparagrafo"/>
    <w:link w:val="Sottotitolo"/>
    <w:rsid w:val="00C149B8"/>
    <w:rPr>
      <w:rFonts w:ascii="Arial" w:eastAsiaTheme="majorEastAsia" w:hAnsi="Arial" w:cs="Arial"/>
      <w:b/>
      <w:sz w:val="26"/>
      <w:lang w:val="x-none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149B8"/>
    <w:pPr>
      <w:suppressAutoHyphens/>
      <w:spacing w:after="120"/>
    </w:pPr>
    <w:rPr>
      <w:rFonts w:ascii="Times New Roman" w:hAnsi="Times New Roman"/>
      <w:sz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49B8"/>
    <w:rPr>
      <w:sz w:val="24"/>
      <w:szCs w:val="24"/>
      <w:lang w:eastAsia="ar-SA"/>
    </w:rPr>
  </w:style>
  <w:style w:type="character" w:styleId="Enfasigrassetto">
    <w:name w:val="Strong"/>
    <w:uiPriority w:val="22"/>
    <w:qFormat/>
    <w:rsid w:val="00C149B8"/>
    <w:rPr>
      <w:b/>
      <w:bCs/>
    </w:rPr>
  </w:style>
  <w:style w:type="character" w:styleId="Enfasicorsivo">
    <w:name w:val="Emphasis"/>
    <w:qFormat/>
    <w:rsid w:val="00C149B8"/>
    <w:rPr>
      <w:i/>
      <w:iCs/>
    </w:rPr>
  </w:style>
  <w:style w:type="paragraph" w:styleId="Paragrafoelenco">
    <w:name w:val="List Paragraph"/>
    <w:basedOn w:val="Normale"/>
    <w:qFormat/>
    <w:rsid w:val="00C149B8"/>
    <w:pPr>
      <w:suppressAutoHyphens/>
      <w:spacing w:after="200" w:line="276" w:lineRule="auto"/>
      <w:ind w:left="720"/>
    </w:pPr>
    <w:rPr>
      <w:rFonts w:ascii="Calibri" w:eastAsia="Calibri" w:hAnsi="Calibri" w:cs="Calibri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128DF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8DF"/>
    <w:rPr>
      <w:rFonts w:asciiTheme="minorHAnsi" w:eastAsia="Calibri" w:hAnsiTheme="minorHAnsi"/>
      <w:sz w:val="22"/>
      <w:lang w:eastAsia="it-IT"/>
    </w:rPr>
  </w:style>
  <w:style w:type="character" w:styleId="Rimandonotaapidipagina">
    <w:name w:val="footnote reference"/>
    <w:basedOn w:val="Carpredefinitoparagrafo"/>
    <w:rsid w:val="009128DF"/>
    <w:rPr>
      <w:rFonts w:cs="Times New Roman"/>
      <w:vertAlign w:val="superscript"/>
    </w:rPr>
  </w:style>
  <w:style w:type="paragraph" w:styleId="Nessunaspaziatura">
    <w:name w:val="No Spacing"/>
    <w:aliases w:val="p.ti attenzione"/>
    <w:link w:val="NessunaspaziaturaCarattere"/>
    <w:uiPriority w:val="1"/>
    <w:qFormat/>
    <w:rsid w:val="009128DF"/>
    <w:rPr>
      <w:rFonts w:ascii="Calibri" w:eastAsia="Calibri" w:hAnsi="Calibri"/>
      <w:sz w:val="22"/>
      <w:szCs w:val="22"/>
      <w:lang w:val="en-GB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9128DF"/>
    <w:rPr>
      <w:rFonts w:ascii="Calibri" w:eastAsia="Calibri" w:hAnsi="Calibri"/>
      <w:sz w:val="22"/>
      <w:szCs w:val="22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D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6D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6DCE"/>
    <w:rPr>
      <w:rFonts w:asciiTheme="minorHAnsi" w:hAnsiTheme="minorHAns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D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DCE"/>
    <w:rPr>
      <w:rFonts w:asciiTheme="minorHAnsi" w:hAnsiTheme="minorHAnsi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DCE"/>
    <w:rPr>
      <w:rFonts w:ascii="Segoe UI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4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351"/>
    <w:rPr>
      <w:rFonts w:asciiTheme="minorHAnsi" w:hAnsiTheme="minorHAnsi"/>
      <w:sz w:val="2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8DF"/>
    <w:rPr>
      <w:rFonts w:asciiTheme="minorHAnsi" w:hAnsiTheme="minorHAnsi"/>
      <w:sz w:val="22"/>
      <w:szCs w:val="24"/>
      <w:lang w:eastAsia="it-IT"/>
    </w:rPr>
  </w:style>
  <w:style w:type="paragraph" w:styleId="Titolo1">
    <w:name w:val="heading 1"/>
    <w:aliases w:val="1 dopo"/>
    <w:basedOn w:val="Normale"/>
    <w:next w:val="Normale"/>
    <w:link w:val="Titolo1Carattere"/>
    <w:uiPriority w:val="9"/>
    <w:qFormat/>
    <w:rsid w:val="00C149B8"/>
    <w:pPr>
      <w:keepNext/>
      <w:suppressAutoHyphens/>
      <w:jc w:val="both"/>
      <w:outlineLvl w:val="0"/>
    </w:pPr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C149B8"/>
    <w:pPr>
      <w:keepNext/>
      <w:suppressAutoHyphens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Normale"/>
    <w:link w:val="Titolo3Carattere"/>
    <w:qFormat/>
    <w:rsid w:val="00C149B8"/>
    <w:pPr>
      <w:keepNext/>
      <w:tabs>
        <w:tab w:val="left" w:pos="18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  <w:lang w:val="x-none" w:eastAsia="ar-SA"/>
    </w:rPr>
  </w:style>
  <w:style w:type="paragraph" w:styleId="Titolo5">
    <w:name w:val="heading 5"/>
    <w:basedOn w:val="Normale"/>
    <w:next w:val="Normale"/>
    <w:link w:val="Titolo5Carattere"/>
    <w:qFormat/>
    <w:rsid w:val="00C149B8"/>
    <w:p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dopo Carattere"/>
    <w:basedOn w:val="Carpredefinitoparagrafo"/>
    <w:link w:val="Titolo1"/>
    <w:uiPriority w:val="9"/>
    <w:rsid w:val="00C149B8"/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C149B8"/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rsid w:val="00C149B8"/>
    <w:rPr>
      <w:rFonts w:ascii="Cambria" w:hAnsi="Cambria" w:cs="Cambria"/>
      <w:b/>
      <w:bCs/>
      <w:sz w:val="26"/>
      <w:szCs w:val="26"/>
      <w:lang w:val="x-none" w:eastAsia="ar-SA"/>
    </w:rPr>
  </w:style>
  <w:style w:type="character" w:customStyle="1" w:styleId="Titolo5Carattere">
    <w:name w:val="Titolo 5 Carattere"/>
    <w:basedOn w:val="Carpredefinitoparagrafo"/>
    <w:link w:val="Titolo5"/>
    <w:rsid w:val="00C149B8"/>
    <w:rPr>
      <w:rFonts w:ascii="Calibri" w:hAnsi="Calibri" w:cs="Calibri"/>
      <w:b/>
      <w:bCs/>
      <w:i/>
      <w:iCs/>
      <w:sz w:val="26"/>
      <w:szCs w:val="26"/>
      <w:lang w:val="x-none" w:eastAsia="ar-SA"/>
    </w:rPr>
  </w:style>
  <w:style w:type="paragraph" w:styleId="Titolo">
    <w:name w:val="Title"/>
    <w:basedOn w:val="Normale"/>
    <w:next w:val="Sottotitolo"/>
    <w:link w:val="TitoloCarattere"/>
    <w:qFormat/>
    <w:rsid w:val="00C149B8"/>
    <w:pPr>
      <w:suppressAutoHyphens/>
      <w:ind w:firstLine="48"/>
      <w:jc w:val="center"/>
    </w:pPr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rsid w:val="00C149B8"/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C149B8"/>
    <w:pPr>
      <w:suppressAutoHyphens/>
      <w:ind w:left="360"/>
      <w:jc w:val="both"/>
    </w:pPr>
    <w:rPr>
      <w:rFonts w:ascii="Arial" w:eastAsiaTheme="majorEastAsia" w:hAnsi="Arial" w:cs="Arial"/>
      <w:b/>
      <w:sz w:val="26"/>
      <w:szCs w:val="20"/>
      <w:lang w:val="x-none" w:eastAsia="ar-SA"/>
    </w:rPr>
  </w:style>
  <w:style w:type="character" w:customStyle="1" w:styleId="SottotitoloCarattere">
    <w:name w:val="Sottotitolo Carattere"/>
    <w:basedOn w:val="Carpredefinitoparagrafo"/>
    <w:link w:val="Sottotitolo"/>
    <w:rsid w:val="00C149B8"/>
    <w:rPr>
      <w:rFonts w:ascii="Arial" w:eastAsiaTheme="majorEastAsia" w:hAnsi="Arial" w:cs="Arial"/>
      <w:b/>
      <w:sz w:val="26"/>
      <w:lang w:val="x-none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149B8"/>
    <w:pPr>
      <w:suppressAutoHyphens/>
      <w:spacing w:after="120"/>
    </w:pPr>
    <w:rPr>
      <w:rFonts w:ascii="Times New Roman" w:hAnsi="Times New Roman"/>
      <w:sz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49B8"/>
    <w:rPr>
      <w:sz w:val="24"/>
      <w:szCs w:val="24"/>
      <w:lang w:eastAsia="ar-SA"/>
    </w:rPr>
  </w:style>
  <w:style w:type="character" w:styleId="Enfasigrassetto">
    <w:name w:val="Strong"/>
    <w:uiPriority w:val="22"/>
    <w:qFormat/>
    <w:rsid w:val="00C149B8"/>
    <w:rPr>
      <w:b/>
      <w:bCs/>
    </w:rPr>
  </w:style>
  <w:style w:type="character" w:styleId="Enfasicorsivo">
    <w:name w:val="Emphasis"/>
    <w:qFormat/>
    <w:rsid w:val="00C149B8"/>
    <w:rPr>
      <w:i/>
      <w:iCs/>
    </w:rPr>
  </w:style>
  <w:style w:type="paragraph" w:styleId="Paragrafoelenco">
    <w:name w:val="List Paragraph"/>
    <w:basedOn w:val="Normale"/>
    <w:qFormat/>
    <w:rsid w:val="00C149B8"/>
    <w:pPr>
      <w:suppressAutoHyphens/>
      <w:spacing w:after="200" w:line="276" w:lineRule="auto"/>
      <w:ind w:left="720"/>
    </w:pPr>
    <w:rPr>
      <w:rFonts w:ascii="Calibri" w:eastAsia="Calibri" w:hAnsi="Calibri" w:cs="Calibri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128DF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8DF"/>
    <w:rPr>
      <w:rFonts w:asciiTheme="minorHAnsi" w:eastAsia="Calibri" w:hAnsiTheme="minorHAnsi"/>
      <w:sz w:val="22"/>
      <w:lang w:eastAsia="it-IT"/>
    </w:rPr>
  </w:style>
  <w:style w:type="character" w:styleId="Rimandonotaapidipagina">
    <w:name w:val="footnote reference"/>
    <w:basedOn w:val="Carpredefinitoparagrafo"/>
    <w:rsid w:val="009128DF"/>
    <w:rPr>
      <w:rFonts w:cs="Times New Roman"/>
      <w:vertAlign w:val="superscript"/>
    </w:rPr>
  </w:style>
  <w:style w:type="paragraph" w:styleId="Nessunaspaziatura">
    <w:name w:val="No Spacing"/>
    <w:aliases w:val="p.ti attenzione"/>
    <w:link w:val="NessunaspaziaturaCarattere"/>
    <w:uiPriority w:val="1"/>
    <w:qFormat/>
    <w:rsid w:val="009128DF"/>
    <w:rPr>
      <w:rFonts w:ascii="Calibri" w:eastAsia="Calibri" w:hAnsi="Calibri"/>
      <w:sz w:val="22"/>
      <w:szCs w:val="22"/>
      <w:lang w:val="en-GB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9128DF"/>
    <w:rPr>
      <w:rFonts w:ascii="Calibri" w:eastAsia="Calibri" w:hAnsi="Calibri"/>
      <w:sz w:val="22"/>
      <w:szCs w:val="22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D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6D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6DCE"/>
    <w:rPr>
      <w:rFonts w:asciiTheme="minorHAnsi" w:hAnsiTheme="minorHAns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D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DCE"/>
    <w:rPr>
      <w:rFonts w:asciiTheme="minorHAnsi" w:hAnsiTheme="minorHAnsi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DCE"/>
    <w:rPr>
      <w:rFonts w:ascii="Segoe UI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4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351"/>
    <w:rPr>
      <w:rFonts w:asciiTheme="minorHAnsi" w:hAnsiTheme="minorHAnsi"/>
      <w:sz w:val="2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1406-63AD-4C43-932C-152E4010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carla.marchetti</dc:creator>
  <cp:lastModifiedBy>carla.marchetti</cp:lastModifiedBy>
  <cp:revision>34</cp:revision>
  <dcterms:created xsi:type="dcterms:W3CDTF">2019-03-15T09:57:00Z</dcterms:created>
  <dcterms:modified xsi:type="dcterms:W3CDTF">2020-10-08T10:26:00Z</dcterms:modified>
</cp:coreProperties>
</file>